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DF" w:rsidRPr="00822F06" w:rsidRDefault="00822F06" w:rsidP="00886731">
      <w:pPr>
        <w:pStyle w:val="20"/>
        <w:shd w:val="clear" w:color="auto" w:fill="auto"/>
        <w:tabs>
          <w:tab w:val="left" w:pos="7389"/>
        </w:tabs>
        <w:spacing w:after="0"/>
        <w:jc w:val="center"/>
        <w:rPr>
          <w:b/>
        </w:rPr>
      </w:pPr>
      <w:r w:rsidRPr="00822F06">
        <w:rPr>
          <w:b/>
        </w:rPr>
        <w:t>ДОКЛАД</w:t>
      </w:r>
    </w:p>
    <w:p w:rsidR="004C65DF" w:rsidRPr="00822F06" w:rsidRDefault="00357F00">
      <w:pPr>
        <w:pStyle w:val="20"/>
        <w:shd w:val="clear" w:color="auto" w:fill="auto"/>
        <w:spacing w:after="304"/>
        <w:ind w:left="20"/>
        <w:jc w:val="center"/>
        <w:rPr>
          <w:b/>
        </w:rPr>
      </w:pPr>
      <w:r>
        <w:rPr>
          <w:b/>
        </w:rPr>
        <w:t xml:space="preserve">о состоянии </w:t>
      </w:r>
      <w:r w:rsidR="00C06943">
        <w:rPr>
          <w:b/>
        </w:rPr>
        <w:t xml:space="preserve">и </w:t>
      </w:r>
      <w:r w:rsidR="00822F06" w:rsidRPr="00822F06">
        <w:rPr>
          <w:b/>
        </w:rPr>
        <w:t>развитии конкурентной среды на рынках товаров</w:t>
      </w:r>
      <w:r w:rsidR="00743808">
        <w:rPr>
          <w:b/>
        </w:rPr>
        <w:t>, работ</w:t>
      </w:r>
      <w:r w:rsidR="00822F06" w:rsidRPr="00822F06">
        <w:rPr>
          <w:b/>
        </w:rPr>
        <w:t xml:space="preserve"> и </w:t>
      </w:r>
      <w:r w:rsidR="00C06943">
        <w:rPr>
          <w:b/>
        </w:rPr>
        <w:t xml:space="preserve">услуг </w:t>
      </w:r>
      <w:r w:rsidR="00EF1E0C">
        <w:rPr>
          <w:b/>
        </w:rPr>
        <w:t>на территории Чукотского муниципального района</w:t>
      </w:r>
      <w:r w:rsidR="00743808">
        <w:rPr>
          <w:b/>
        </w:rPr>
        <w:t xml:space="preserve"> за 202</w:t>
      </w:r>
      <w:r w:rsidR="00B056E3">
        <w:rPr>
          <w:b/>
        </w:rPr>
        <w:t>2</w:t>
      </w:r>
      <w:r w:rsidR="00822F06" w:rsidRPr="00822F06">
        <w:rPr>
          <w:b/>
        </w:rPr>
        <w:t xml:space="preserve"> год</w:t>
      </w:r>
    </w:p>
    <w:p w:rsidR="00EF1E0C" w:rsidRDefault="00BE3612" w:rsidP="004F050C">
      <w:pPr>
        <w:pStyle w:val="20"/>
        <w:shd w:val="clear" w:color="auto" w:fill="auto"/>
        <w:spacing w:after="0" w:line="240" w:lineRule="auto"/>
        <w:ind w:firstLine="740"/>
        <w:jc w:val="both"/>
      </w:pPr>
      <w:proofErr w:type="gramStart"/>
      <w:r>
        <w:t>Во исполнение</w:t>
      </w:r>
      <w:r w:rsidR="00E82FF5">
        <w:t xml:space="preserve"> Стандарта развития конкуренции в субъектах Российской Федерации, утверждённого </w:t>
      </w:r>
      <w:r w:rsidR="00480E85" w:rsidRPr="00480E85">
        <w:t>Распоряжением Правительства Российской Федерации от 17 апреля 2019 г. № 768-р</w:t>
      </w:r>
      <w:r w:rsidR="00B056E3" w:rsidRPr="00B056E3">
        <w:rPr>
          <w:lang w:eastAsia="zh-CN"/>
        </w:rPr>
        <w:t xml:space="preserve"> </w:t>
      </w:r>
      <w:r w:rsidR="00B056E3">
        <w:rPr>
          <w:lang w:eastAsia="zh-CN"/>
        </w:rPr>
        <w:t>и Национальным планом развития конкуренции в Российской Федерации на 2021-2025 годы, утвержденным распоряжением Правительства Российской Федерации от 2 сентября 2021 года № 2424-р, в соответствии с Распоряжением Губернатора Чукотского автономного округа от 31 октября 2019 года № 316-рг «Об утверждении Перечня товарных</w:t>
      </w:r>
      <w:proofErr w:type="gramEnd"/>
      <w:r w:rsidR="00B056E3">
        <w:rPr>
          <w:lang w:eastAsia="zh-CN"/>
        </w:rPr>
        <w:t xml:space="preserve"> рынков и Плана мероприятий («дорожной карты») по содействию развитию конкуренции в Чукотском автономном округе на 2019-2025 годы»</w:t>
      </w:r>
      <w:r w:rsidR="00C06943">
        <w:t xml:space="preserve">, </w:t>
      </w:r>
      <w:r w:rsidR="00743432" w:rsidRPr="0013170F">
        <w:t xml:space="preserve">в </w:t>
      </w:r>
      <w:r w:rsidR="00EF1E0C" w:rsidRPr="0013170F">
        <w:t>муниципальном образовании Чукотский муниципальны</w:t>
      </w:r>
      <w:r w:rsidR="00EF1E0C">
        <w:t>й район</w:t>
      </w:r>
      <w:r w:rsidR="00743432">
        <w:t xml:space="preserve"> организована следующая работа</w:t>
      </w:r>
      <w:r w:rsidR="00554337">
        <w:t>:</w:t>
      </w:r>
    </w:p>
    <w:p w:rsidR="00554337" w:rsidRDefault="00EF1E0C" w:rsidP="004F050C">
      <w:pPr>
        <w:pStyle w:val="20"/>
        <w:shd w:val="clear" w:color="auto" w:fill="auto"/>
        <w:spacing w:after="0" w:line="240" w:lineRule="auto"/>
        <w:ind w:firstLine="740"/>
        <w:jc w:val="both"/>
      </w:pPr>
      <w:r w:rsidRPr="00EF1E0C">
        <w:t>Постановлением Администрации муниципального образования Чукотский муниципальный район</w:t>
      </w:r>
      <w:r>
        <w:t xml:space="preserve"> от 24.04.2019 г. № 126</w:t>
      </w:r>
      <w:r w:rsidR="00743808">
        <w:t xml:space="preserve"> </w:t>
      </w:r>
      <w:r w:rsidR="00743808" w:rsidRPr="00743808">
        <w:t>(в редакции постановлений Администрации муниципального образования Чуко</w:t>
      </w:r>
      <w:r w:rsidR="00743808">
        <w:t>тский муниципальный район  от 25.05.2020г. № 172, от 25.12.2020 г. № 48</w:t>
      </w:r>
      <w:r w:rsidR="00743808" w:rsidRPr="00743808">
        <w:t>4</w:t>
      </w:r>
      <w:r w:rsidR="00743808">
        <w:t>, от 29.12.2020 года № 502</w:t>
      </w:r>
      <w:r w:rsidR="00B056E3">
        <w:t>; от 23.12.2022 года № 514</w:t>
      </w:r>
      <w:r w:rsidR="00743808" w:rsidRPr="00743808">
        <w:t xml:space="preserve">) </w:t>
      </w:r>
      <w:r w:rsidR="00827B5E">
        <w:t xml:space="preserve"> утвержден уполномоченный орган</w:t>
      </w:r>
      <w:r>
        <w:t xml:space="preserve"> по содействию и развитию конкуренции в муниципальном образовани</w:t>
      </w:r>
      <w:r w:rsidR="00554337">
        <w:t>и Чукотский муниципальный район;</w:t>
      </w:r>
    </w:p>
    <w:p w:rsidR="00554337" w:rsidRPr="00743808" w:rsidRDefault="00554337" w:rsidP="004F050C">
      <w:pPr>
        <w:pStyle w:val="20"/>
        <w:shd w:val="clear" w:color="auto" w:fill="auto"/>
        <w:spacing w:after="0" w:line="240" w:lineRule="auto"/>
        <w:ind w:firstLine="740"/>
        <w:jc w:val="both"/>
      </w:pPr>
      <w:r>
        <w:t xml:space="preserve"> </w:t>
      </w:r>
      <w:r w:rsidRPr="00743808">
        <w:t>С</w:t>
      </w:r>
      <w:r w:rsidR="00EF1E0C" w:rsidRPr="00743808">
        <w:t xml:space="preserve">оздана рабочая группа </w:t>
      </w:r>
      <w:r w:rsidR="00827B5E" w:rsidRPr="00743808">
        <w:t xml:space="preserve">по содействию и развитию конкуренции </w:t>
      </w:r>
      <w:r w:rsidR="00743808" w:rsidRPr="00743808">
        <w:t>на территории Чукотского  муниципального</w:t>
      </w:r>
      <w:r w:rsidR="00827B5E" w:rsidRPr="00743808">
        <w:t xml:space="preserve"> район</w:t>
      </w:r>
      <w:r w:rsidR="00743808" w:rsidRPr="00743808">
        <w:t>а</w:t>
      </w:r>
      <w:r w:rsidRPr="00743808">
        <w:t>;</w:t>
      </w:r>
    </w:p>
    <w:p w:rsidR="00EF1E0C" w:rsidRDefault="00554337" w:rsidP="004F050C">
      <w:pPr>
        <w:pStyle w:val="20"/>
        <w:shd w:val="clear" w:color="auto" w:fill="auto"/>
        <w:spacing w:after="0" w:line="240" w:lineRule="auto"/>
        <w:ind w:firstLine="740"/>
        <w:jc w:val="both"/>
      </w:pPr>
      <w:r w:rsidRPr="00743808">
        <w:t xml:space="preserve"> У</w:t>
      </w:r>
      <w:r w:rsidR="00827B5E" w:rsidRPr="00743808">
        <w:t>тверждено Положение о рабочей группе</w:t>
      </w:r>
      <w:r w:rsidR="00827B5E" w:rsidRPr="00743808">
        <w:rPr>
          <w:rFonts w:ascii="Arial Unicode MS" w:eastAsia="Arial Unicode MS" w:hAnsi="Arial Unicode MS" w:cs="Arial Unicode MS"/>
          <w:sz w:val="24"/>
          <w:szCs w:val="24"/>
        </w:rPr>
        <w:t xml:space="preserve"> </w:t>
      </w:r>
      <w:r w:rsidR="00827B5E" w:rsidRPr="00743808">
        <w:t xml:space="preserve">по содействию и развитию конкуренции </w:t>
      </w:r>
      <w:r w:rsidR="00743808" w:rsidRPr="00743808">
        <w:t>на территории Чукотского муниципального</w:t>
      </w:r>
      <w:r w:rsidR="00827B5E" w:rsidRPr="00743808">
        <w:t xml:space="preserve"> район</w:t>
      </w:r>
      <w:r w:rsidR="00743808" w:rsidRPr="00743808">
        <w:t>а</w:t>
      </w:r>
      <w:r w:rsidR="00827B5E" w:rsidRPr="00743808">
        <w:t xml:space="preserve"> и состав рабочей группы.</w:t>
      </w:r>
    </w:p>
    <w:p w:rsidR="00EF1E0C" w:rsidRDefault="004F050C" w:rsidP="004F050C">
      <w:pPr>
        <w:pStyle w:val="20"/>
        <w:shd w:val="clear" w:color="auto" w:fill="auto"/>
        <w:spacing w:after="0" w:line="240" w:lineRule="auto"/>
        <w:ind w:firstLine="740"/>
        <w:jc w:val="both"/>
      </w:pPr>
      <w:r>
        <w:t xml:space="preserve"> </w:t>
      </w:r>
      <w:proofErr w:type="gramStart"/>
      <w:r>
        <w:t>П</w:t>
      </w:r>
      <w:r w:rsidR="004815FC">
        <w:t>остановлением Администрации</w:t>
      </w:r>
      <w:r w:rsidR="00F72043">
        <w:t xml:space="preserve"> </w:t>
      </w:r>
      <w:r w:rsidR="00EF1E0C">
        <w:t>муниципального образования Чукотский муниципальный район</w:t>
      </w:r>
      <w:r w:rsidR="00F72043" w:rsidRPr="00F72043">
        <w:t xml:space="preserve"> </w:t>
      </w:r>
      <w:r w:rsidR="00EF1E0C">
        <w:t>от 2</w:t>
      </w:r>
      <w:r w:rsidR="004815FC">
        <w:t>4.04.2019</w:t>
      </w:r>
      <w:r w:rsidR="00E82FF5">
        <w:t xml:space="preserve"> </w:t>
      </w:r>
      <w:r w:rsidR="008D0B1D">
        <w:t xml:space="preserve">г. </w:t>
      </w:r>
      <w:r w:rsidR="00E82FF5">
        <w:t xml:space="preserve">№ </w:t>
      </w:r>
      <w:r w:rsidR="00EF1E0C">
        <w:t>117</w:t>
      </w:r>
      <w:r w:rsidR="0095759D">
        <w:t>(в редакции постановлений Администрации муниципального образования Чукотский муниципальный район  от 13.04.2020г. № 105, от 30.12.2020 г. № 494</w:t>
      </w:r>
      <w:r w:rsidR="00743808">
        <w:t>; от 29.12.2021 года № 501</w:t>
      </w:r>
      <w:r w:rsidR="00B056E3">
        <w:t>; от 04.04.2023 года № 155</w:t>
      </w:r>
      <w:r w:rsidR="0095759D">
        <w:t>)</w:t>
      </w:r>
      <w:r>
        <w:t xml:space="preserve"> утвер</w:t>
      </w:r>
      <w:r w:rsidR="00EF1E0C">
        <w:t>жден План мероприятий («Дорожной карты</w:t>
      </w:r>
      <w:r>
        <w:t xml:space="preserve">») по содействию развитию конкуренции </w:t>
      </w:r>
      <w:r w:rsidR="00743808">
        <w:t>в</w:t>
      </w:r>
      <w:r w:rsidR="00EF1E0C">
        <w:t xml:space="preserve"> Чукотско</w:t>
      </w:r>
      <w:r w:rsidR="00743808">
        <w:t>м</w:t>
      </w:r>
      <w:r w:rsidR="00EF1E0C">
        <w:t xml:space="preserve"> муниципа</w:t>
      </w:r>
      <w:r w:rsidR="00554337">
        <w:t>льно</w:t>
      </w:r>
      <w:r w:rsidR="00743808">
        <w:t>м</w:t>
      </w:r>
      <w:r w:rsidR="00554337">
        <w:t xml:space="preserve"> район</w:t>
      </w:r>
      <w:r w:rsidR="00743808">
        <w:t>е</w:t>
      </w:r>
      <w:r w:rsidR="00554337">
        <w:t xml:space="preserve"> на 2019-202</w:t>
      </w:r>
      <w:r w:rsidR="00B056E3">
        <w:t>5</w:t>
      </w:r>
      <w:r w:rsidR="00554337">
        <w:t xml:space="preserve"> годы;</w:t>
      </w:r>
      <w:proofErr w:type="gramEnd"/>
    </w:p>
    <w:p w:rsidR="004C65DF" w:rsidRDefault="00827B5E" w:rsidP="00827B5E">
      <w:pPr>
        <w:pStyle w:val="20"/>
        <w:spacing w:after="0" w:line="240" w:lineRule="auto"/>
        <w:ind w:firstLine="709"/>
        <w:jc w:val="both"/>
      </w:pPr>
      <w:r w:rsidRPr="00827B5E">
        <w:t xml:space="preserve">Постановлением Администрации муниципального образования Чукотский муниципальный район от 24.04.2019 г. № 117 </w:t>
      </w:r>
      <w:r w:rsidR="0095759D" w:rsidRPr="0095759D">
        <w:t>(в редакции постановлени</w:t>
      </w:r>
      <w:r w:rsidR="0095759D">
        <w:t>я</w:t>
      </w:r>
      <w:r w:rsidR="0095759D" w:rsidRPr="0095759D">
        <w:t xml:space="preserve"> Администрации муниципального образования Чукотский муниципальный район  от 30.12.2020 г. № 494</w:t>
      </w:r>
      <w:r w:rsidR="00743808">
        <w:t>;</w:t>
      </w:r>
      <w:r w:rsidR="00743808" w:rsidRPr="00743808">
        <w:rPr>
          <w:rFonts w:ascii="Arial Unicode MS" w:eastAsia="Arial Unicode MS" w:hAnsi="Arial Unicode MS" w:cs="Arial Unicode MS"/>
          <w:sz w:val="24"/>
          <w:szCs w:val="24"/>
        </w:rPr>
        <w:t xml:space="preserve"> </w:t>
      </w:r>
      <w:r w:rsidR="00743808" w:rsidRPr="00743808">
        <w:t>от 29.12.2021 года № 501</w:t>
      </w:r>
      <w:r w:rsidR="00B056E3">
        <w:t>;</w:t>
      </w:r>
      <w:r w:rsidR="00B056E3" w:rsidRPr="00B056E3">
        <w:t xml:space="preserve"> </w:t>
      </w:r>
      <w:r w:rsidR="00B056E3">
        <w:t>от 04.04.2023 года № 155</w:t>
      </w:r>
      <w:r w:rsidR="0095759D" w:rsidRPr="0095759D">
        <w:t xml:space="preserve">) </w:t>
      </w:r>
      <w:r w:rsidRPr="00827B5E">
        <w:t xml:space="preserve">утвержден </w:t>
      </w:r>
      <w:r>
        <w:t xml:space="preserve">Перечень </w:t>
      </w:r>
      <w:r w:rsidR="0095759D">
        <w:t>товарных</w:t>
      </w:r>
      <w:r>
        <w:t xml:space="preserve"> рынков для содействия развитию конкуренции на территории Чукотского муниципального района и</w:t>
      </w:r>
      <w:r w:rsidR="004F050C">
        <w:t xml:space="preserve"> определены </w:t>
      </w:r>
      <w:r>
        <w:t>следующие  рынки</w:t>
      </w:r>
      <w:r w:rsidR="004F050C">
        <w:t>:</w:t>
      </w:r>
    </w:p>
    <w:p w:rsidR="002A5752" w:rsidRDefault="0095759D" w:rsidP="004F050C">
      <w:pPr>
        <w:pStyle w:val="20"/>
        <w:spacing w:after="0"/>
        <w:ind w:firstLine="740"/>
        <w:jc w:val="both"/>
      </w:pPr>
      <w:r>
        <w:t>рынок жилищного строительства</w:t>
      </w:r>
      <w:r w:rsidR="004F050C">
        <w:t>;</w:t>
      </w:r>
    </w:p>
    <w:p w:rsidR="004F050C" w:rsidRDefault="002A5752" w:rsidP="004F050C">
      <w:pPr>
        <w:pStyle w:val="20"/>
        <w:spacing w:after="0"/>
        <w:ind w:firstLine="740"/>
        <w:jc w:val="both"/>
      </w:pPr>
      <w:r>
        <w:t>рынок дорожной деятельности;</w:t>
      </w:r>
      <w:r w:rsidR="004F050C">
        <w:t xml:space="preserve"> </w:t>
      </w:r>
    </w:p>
    <w:p w:rsidR="004F050C" w:rsidRDefault="0095759D" w:rsidP="004F050C">
      <w:pPr>
        <w:pStyle w:val="20"/>
        <w:spacing w:after="0"/>
        <w:ind w:firstLine="740"/>
        <w:jc w:val="both"/>
      </w:pPr>
      <w:r>
        <w:t>р</w:t>
      </w:r>
      <w:r w:rsidRPr="0095759D">
        <w:t>ынок теплоснабжения (производство тепловой энергии)</w:t>
      </w:r>
      <w:r w:rsidR="004F050C">
        <w:t xml:space="preserve">; </w:t>
      </w:r>
    </w:p>
    <w:p w:rsidR="004F050C" w:rsidRDefault="0095759D" w:rsidP="004F050C">
      <w:pPr>
        <w:pStyle w:val="20"/>
        <w:spacing w:after="0"/>
        <w:ind w:firstLine="740"/>
        <w:jc w:val="both"/>
      </w:pPr>
      <w:r>
        <w:t>р</w:t>
      </w:r>
      <w:r w:rsidRPr="0095759D">
        <w:t>ынок услуг по перевозке пассажиров автомобильным транспортом по муниципальным маршрутам регулярных перевозок</w:t>
      </w:r>
      <w:r w:rsidR="004F050C">
        <w:t xml:space="preserve">; </w:t>
      </w:r>
    </w:p>
    <w:p w:rsidR="004F050C" w:rsidRDefault="0095759D" w:rsidP="004F050C">
      <w:pPr>
        <w:pStyle w:val="20"/>
        <w:spacing w:after="0"/>
        <w:ind w:firstLine="740"/>
        <w:jc w:val="both"/>
      </w:pPr>
      <w:r>
        <w:t>р</w:t>
      </w:r>
      <w:r w:rsidRPr="0095759D">
        <w:t>ынок услуг по ремонту автотранспортных средств</w:t>
      </w:r>
      <w:r w:rsidR="002A5752">
        <w:t>;</w:t>
      </w:r>
    </w:p>
    <w:p w:rsidR="002A5752" w:rsidRDefault="002A5752" w:rsidP="004F050C">
      <w:pPr>
        <w:pStyle w:val="20"/>
        <w:spacing w:after="0"/>
        <w:ind w:firstLine="740"/>
        <w:jc w:val="both"/>
      </w:pPr>
      <w:r>
        <w:t>рынок сельскохозяйственной продукции;</w:t>
      </w:r>
    </w:p>
    <w:p w:rsidR="002A5752" w:rsidRDefault="005E2217" w:rsidP="004F050C">
      <w:pPr>
        <w:pStyle w:val="20"/>
        <w:spacing w:after="0"/>
        <w:ind w:firstLine="740"/>
        <w:jc w:val="both"/>
      </w:pPr>
      <w:r>
        <w:t>рынок туристических услуг;</w:t>
      </w:r>
    </w:p>
    <w:p w:rsidR="005E2217" w:rsidRDefault="00407543" w:rsidP="004F050C">
      <w:pPr>
        <w:pStyle w:val="20"/>
        <w:spacing w:after="0"/>
        <w:ind w:firstLine="740"/>
        <w:jc w:val="both"/>
      </w:pPr>
      <w:r>
        <w:t>р</w:t>
      </w:r>
      <w:r w:rsidR="005E2217">
        <w:t>ынок ритуальных услуг</w:t>
      </w:r>
      <w:r>
        <w:t>.</w:t>
      </w:r>
    </w:p>
    <w:p w:rsidR="004F050C" w:rsidRDefault="00917684" w:rsidP="00917684">
      <w:pPr>
        <w:pStyle w:val="20"/>
        <w:spacing w:after="0"/>
        <w:ind w:firstLine="740"/>
        <w:jc w:val="both"/>
      </w:pPr>
      <w:proofErr w:type="gramStart"/>
      <w:r>
        <w:t>Органы</w:t>
      </w:r>
      <w:r w:rsidR="004F050C">
        <w:t xml:space="preserve"> местного самоуправления </w:t>
      </w:r>
      <w:r w:rsidR="00827B5E">
        <w:t>муниципального образования Чукотский муниципальный район</w:t>
      </w:r>
      <w:r w:rsidR="004F050C">
        <w:t>, ответ</w:t>
      </w:r>
      <w:r>
        <w:t>ственные</w:t>
      </w:r>
      <w:r w:rsidR="004F050C">
        <w:t xml:space="preserve"> за выполнение мероприятий, пре</w:t>
      </w:r>
      <w:r>
        <w:t>дусмотренных «Дорожной картой» должны о</w:t>
      </w:r>
      <w:r w:rsidR="004F050C">
        <w:t>беспечить реализац</w:t>
      </w:r>
      <w:r>
        <w:t>ию мероприятий «Дорожной карты» и ежегодно</w:t>
      </w:r>
      <w:r w:rsidR="004F050C">
        <w:t xml:space="preserve"> предоставлять в </w:t>
      </w:r>
      <w:r w:rsidR="00827B5E">
        <w:t>Управление</w:t>
      </w:r>
      <w:r w:rsidR="004F050C">
        <w:t xml:space="preserve"> </w:t>
      </w:r>
      <w:r w:rsidR="004F050C">
        <w:lastRenderedPageBreak/>
        <w:t xml:space="preserve">финансов, экономики и имущественных отношений </w:t>
      </w:r>
      <w:r w:rsidR="00827B5E">
        <w:t xml:space="preserve">муниципального образования Чукотский муниципальный район </w:t>
      </w:r>
      <w:r w:rsidR="004F050C">
        <w:t xml:space="preserve"> информацию о ходе реализации мероприятий «Дорожной карты» с целью формирования сводной информации об ее исполнении.</w:t>
      </w:r>
      <w:proofErr w:type="gramEnd"/>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pPr>
    </w:p>
    <w:p w:rsidR="00EE48AF" w:rsidRDefault="00EE48AF" w:rsidP="00917684">
      <w:pPr>
        <w:pStyle w:val="20"/>
        <w:spacing w:after="0"/>
        <w:ind w:firstLine="740"/>
        <w:jc w:val="both"/>
        <w:sectPr w:rsidR="00EE48AF" w:rsidSect="00045CFC">
          <w:footerReference w:type="default" r:id="rId9"/>
          <w:type w:val="continuous"/>
          <w:pgSz w:w="11900" w:h="16840"/>
          <w:pgMar w:top="993" w:right="838" w:bottom="851" w:left="1610" w:header="0" w:footer="3" w:gutter="0"/>
          <w:cols w:space="720"/>
          <w:noEndnote/>
          <w:docGrid w:linePitch="360"/>
        </w:sectPr>
      </w:pPr>
    </w:p>
    <w:p w:rsidR="0085513B" w:rsidRPr="0085513B" w:rsidRDefault="0085513B" w:rsidP="0085513B">
      <w:pPr>
        <w:widowControl/>
        <w:jc w:val="center"/>
        <w:rPr>
          <w:rFonts w:ascii="Times New Roman" w:eastAsia="Times New Roman" w:hAnsi="Times New Roman" w:cs="Times New Roman"/>
          <w:color w:val="auto"/>
          <w:sz w:val="28"/>
          <w:szCs w:val="28"/>
          <w:lang w:bidi="ar-SA"/>
        </w:rPr>
      </w:pPr>
      <w:r w:rsidRPr="0085513B">
        <w:rPr>
          <w:rFonts w:ascii="Times New Roman" w:eastAsia="Times New Roman" w:hAnsi="Times New Roman" w:cs="Times New Roman"/>
          <w:sz w:val="28"/>
          <w:szCs w:val="28"/>
          <w:lang w:bidi="ar-SA"/>
        </w:rPr>
        <w:t xml:space="preserve">РАЗДЕЛ </w:t>
      </w:r>
      <w:r w:rsidRPr="0085513B">
        <w:rPr>
          <w:rFonts w:ascii="Times New Roman" w:eastAsia="Times New Roman" w:hAnsi="Times New Roman" w:cs="Times New Roman"/>
          <w:sz w:val="28"/>
          <w:szCs w:val="28"/>
          <w:lang w:val="en-US" w:bidi="ar-SA"/>
        </w:rPr>
        <w:t>I</w:t>
      </w:r>
      <w:r w:rsidRPr="0085513B">
        <w:rPr>
          <w:rFonts w:ascii="Times New Roman" w:eastAsia="Times New Roman" w:hAnsi="Times New Roman" w:cs="Times New Roman"/>
          <w:sz w:val="28"/>
          <w:szCs w:val="28"/>
          <w:lang w:bidi="ar-SA"/>
        </w:rPr>
        <w:t xml:space="preserve">. </w:t>
      </w:r>
      <w:r w:rsidRPr="0085513B">
        <w:rPr>
          <w:rFonts w:ascii="Times New Roman" w:eastAsia="Times New Roman" w:hAnsi="Times New Roman" w:cs="Times New Roman"/>
          <w:color w:val="auto"/>
          <w:sz w:val="28"/>
          <w:szCs w:val="28"/>
          <w:lang w:bidi="ar-SA"/>
        </w:rPr>
        <w:t>Системные мероприятия по развитию конкурентной среды в Чукотском автономном округе</w:t>
      </w:r>
    </w:p>
    <w:p w:rsidR="0085513B" w:rsidRPr="0085513B" w:rsidRDefault="0085513B" w:rsidP="0085513B">
      <w:pPr>
        <w:widowControl/>
        <w:ind w:firstLine="900"/>
        <w:rPr>
          <w:rFonts w:ascii="Times New Roman" w:eastAsia="Times New Roman" w:hAnsi="Times New Roman" w:cs="Times New Roman"/>
          <w:b/>
          <w:color w:val="auto"/>
          <w:sz w:val="16"/>
          <w:szCs w:val="16"/>
          <w:lang w:bidi="ar-SA"/>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4538"/>
        <w:gridCol w:w="3542"/>
        <w:gridCol w:w="1559"/>
        <w:gridCol w:w="5100"/>
      </w:tblGrid>
      <w:tr w:rsidR="0085513B" w:rsidRPr="0085513B" w:rsidTr="0085513B">
        <w:trPr>
          <w:trHeight w:val="1374"/>
        </w:trPr>
        <w:tc>
          <w:tcPr>
            <w:tcW w:w="531" w:type="dxa"/>
            <w:tcBorders>
              <w:top w:val="single" w:sz="4" w:space="0" w:color="auto"/>
              <w:left w:val="single" w:sz="4" w:space="0" w:color="auto"/>
              <w:bottom w:val="single" w:sz="4" w:space="0" w:color="auto"/>
              <w:right w:val="single" w:sz="4" w:space="0" w:color="auto"/>
            </w:tcBorders>
            <w:vAlign w:val="center"/>
            <w:hideMark/>
          </w:tcPr>
          <w:p w:rsidR="0085513B" w:rsidRPr="0085513B" w:rsidRDefault="0085513B" w:rsidP="0085513B">
            <w:pPr>
              <w:widowControl/>
              <w:jc w:val="center"/>
              <w:rPr>
                <w:rFonts w:ascii="Times New Roman" w:eastAsia="Times New Roman" w:hAnsi="Times New Roman" w:cs="Times New Roman"/>
                <w:b/>
                <w:color w:val="auto"/>
                <w:lang w:bidi="ar-SA"/>
              </w:rPr>
            </w:pPr>
            <w:r w:rsidRPr="0085513B">
              <w:rPr>
                <w:rFonts w:ascii="Times New Roman" w:eastAsia="Times New Roman" w:hAnsi="Times New Roman" w:cs="Times New Roman"/>
                <w:b/>
                <w:color w:val="auto"/>
                <w:lang w:bidi="ar-SA"/>
              </w:rPr>
              <w:t xml:space="preserve">№ </w:t>
            </w:r>
            <w:proofErr w:type="gramStart"/>
            <w:r w:rsidRPr="0085513B">
              <w:rPr>
                <w:rFonts w:ascii="Times New Roman" w:eastAsia="Times New Roman" w:hAnsi="Times New Roman" w:cs="Times New Roman"/>
                <w:b/>
                <w:color w:val="auto"/>
                <w:lang w:bidi="ar-SA"/>
              </w:rPr>
              <w:t>п</w:t>
            </w:r>
            <w:proofErr w:type="gramEnd"/>
            <w:r w:rsidRPr="0085513B">
              <w:rPr>
                <w:rFonts w:ascii="Times New Roman" w:eastAsia="Times New Roman" w:hAnsi="Times New Roman" w:cs="Times New Roman"/>
                <w:b/>
                <w:color w:val="auto"/>
                <w:lang w:bidi="ar-SA"/>
              </w:rPr>
              <w:t>/п</w:t>
            </w:r>
          </w:p>
        </w:tc>
        <w:tc>
          <w:tcPr>
            <w:tcW w:w="4538" w:type="dxa"/>
            <w:tcBorders>
              <w:top w:val="single" w:sz="4" w:space="0" w:color="auto"/>
              <w:left w:val="single" w:sz="4" w:space="0" w:color="auto"/>
              <w:bottom w:val="single" w:sz="4" w:space="0" w:color="auto"/>
              <w:right w:val="single" w:sz="4" w:space="0" w:color="auto"/>
            </w:tcBorders>
            <w:vAlign w:val="center"/>
            <w:hideMark/>
          </w:tcPr>
          <w:p w:rsidR="0085513B" w:rsidRPr="0085513B" w:rsidRDefault="0085513B" w:rsidP="0085513B">
            <w:pPr>
              <w:widowControl/>
              <w:jc w:val="center"/>
              <w:rPr>
                <w:rFonts w:ascii="Times New Roman" w:eastAsia="Times New Roman" w:hAnsi="Times New Roman" w:cs="Times New Roman"/>
                <w:b/>
                <w:color w:val="auto"/>
                <w:lang w:bidi="ar-SA"/>
              </w:rPr>
            </w:pPr>
            <w:r w:rsidRPr="0085513B">
              <w:rPr>
                <w:rFonts w:ascii="Times New Roman" w:eastAsia="Times New Roman" w:hAnsi="Times New Roman" w:cs="Times New Roman"/>
                <w:b/>
                <w:color w:val="auto"/>
                <w:lang w:bidi="ar-SA"/>
              </w:rPr>
              <w:t>Наименование мероприятия</w:t>
            </w:r>
          </w:p>
        </w:tc>
        <w:tc>
          <w:tcPr>
            <w:tcW w:w="3542" w:type="dxa"/>
            <w:tcBorders>
              <w:top w:val="single" w:sz="4" w:space="0" w:color="auto"/>
              <w:left w:val="single" w:sz="4" w:space="0" w:color="auto"/>
              <w:bottom w:val="single" w:sz="4" w:space="0" w:color="auto"/>
              <w:right w:val="single" w:sz="4" w:space="0" w:color="auto"/>
            </w:tcBorders>
            <w:vAlign w:val="center"/>
            <w:hideMark/>
          </w:tcPr>
          <w:p w:rsidR="0085513B" w:rsidRPr="0085513B" w:rsidRDefault="0085513B" w:rsidP="0085513B">
            <w:pPr>
              <w:widowControl/>
              <w:jc w:val="center"/>
              <w:rPr>
                <w:rFonts w:ascii="Times New Roman" w:eastAsia="Times New Roman" w:hAnsi="Times New Roman" w:cs="Times New Roman"/>
                <w:b/>
                <w:color w:val="auto"/>
                <w:lang w:bidi="ar-SA"/>
              </w:rPr>
            </w:pPr>
            <w:r w:rsidRPr="0085513B">
              <w:rPr>
                <w:rFonts w:ascii="Times New Roman" w:eastAsia="Times New Roman" w:hAnsi="Times New Roman" w:cs="Times New Roman"/>
                <w:b/>
                <w:color w:val="auto"/>
                <w:lang w:bidi="ar-SA"/>
              </w:rPr>
              <w:t>Ожидаемый результат (цель)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513B" w:rsidRPr="0085513B" w:rsidRDefault="0085513B" w:rsidP="0085513B">
            <w:pPr>
              <w:widowControl/>
              <w:jc w:val="center"/>
              <w:rPr>
                <w:rFonts w:ascii="Times New Roman" w:eastAsia="Times New Roman" w:hAnsi="Times New Roman" w:cs="Times New Roman"/>
                <w:b/>
                <w:color w:val="auto"/>
                <w:lang w:bidi="ar-SA"/>
              </w:rPr>
            </w:pPr>
            <w:r w:rsidRPr="0085513B">
              <w:rPr>
                <w:rFonts w:ascii="Times New Roman" w:eastAsia="Times New Roman" w:hAnsi="Times New Roman" w:cs="Times New Roman"/>
                <w:b/>
                <w:color w:val="auto"/>
                <w:lang w:bidi="ar-SA"/>
              </w:rPr>
              <w:t>Срок исполнения мероприятия</w:t>
            </w:r>
          </w:p>
        </w:tc>
        <w:tc>
          <w:tcPr>
            <w:tcW w:w="5100" w:type="dxa"/>
            <w:tcBorders>
              <w:top w:val="single" w:sz="4" w:space="0" w:color="auto"/>
              <w:left w:val="single" w:sz="4" w:space="0" w:color="auto"/>
              <w:bottom w:val="single" w:sz="4" w:space="0" w:color="auto"/>
              <w:right w:val="single" w:sz="4" w:space="0" w:color="auto"/>
            </w:tcBorders>
            <w:vAlign w:val="center"/>
            <w:hideMark/>
          </w:tcPr>
          <w:p w:rsidR="0085513B" w:rsidRPr="0085513B" w:rsidRDefault="0085513B" w:rsidP="0085513B">
            <w:pPr>
              <w:widowControl/>
              <w:jc w:val="center"/>
              <w:rPr>
                <w:rFonts w:ascii="Times New Roman" w:eastAsia="Times New Roman" w:hAnsi="Times New Roman" w:cs="Times New Roman"/>
                <w:b/>
                <w:bCs/>
                <w:color w:val="auto"/>
                <w:lang w:eastAsia="en-US" w:bidi="ar-SA"/>
              </w:rPr>
            </w:pPr>
            <w:r w:rsidRPr="0085513B">
              <w:rPr>
                <w:rFonts w:ascii="Times New Roman" w:eastAsia="Times New Roman" w:hAnsi="Times New Roman" w:cs="Times New Roman"/>
                <w:b/>
                <w:bCs/>
                <w:color w:val="auto"/>
                <w:lang w:eastAsia="en-US" w:bidi="ar-SA"/>
              </w:rPr>
              <w:t>Информация о проделанной работе</w:t>
            </w:r>
          </w:p>
        </w:tc>
      </w:tr>
      <w:tr w:rsidR="0085513B" w:rsidRPr="0085513B" w:rsidTr="0085513B">
        <w:tc>
          <w:tcPr>
            <w:tcW w:w="531"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85513B">
              <w:rPr>
                <w:rFonts w:ascii="Times New Roman" w:eastAsia="Times New Roman" w:hAnsi="Times New Roman" w:cs="Times New Roman"/>
                <w:color w:val="auto"/>
                <w:lang w:bidi="ar-SA"/>
              </w:rPr>
              <w:t>.</w:t>
            </w:r>
          </w:p>
        </w:tc>
        <w:tc>
          <w:tcPr>
            <w:tcW w:w="4538"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autoSpaceDE w:val="0"/>
              <w:autoSpaceDN w:val="0"/>
              <w:adjustRightInd w:val="0"/>
              <w:jc w:val="both"/>
              <w:rPr>
                <w:rFonts w:ascii="Times New Roman" w:eastAsia="Times New Roman" w:hAnsi="Times New Roman" w:cs="Times New Roman"/>
                <w:lang w:bidi="ar-SA"/>
              </w:rPr>
            </w:pPr>
            <w:r w:rsidRPr="0085513B">
              <w:rPr>
                <w:rFonts w:ascii="Times New Roman" w:eastAsia="Times New Roman" w:hAnsi="Times New Roman" w:cs="Times New Roman"/>
                <w:lang w:bidi="ar-SA"/>
              </w:rPr>
              <w:t>Организация осуществления органами местного самоуправления определения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 и дальнейшей его приватизации или перепрофилирования</w:t>
            </w:r>
          </w:p>
        </w:tc>
        <w:tc>
          <w:tcPr>
            <w:tcW w:w="3542"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jc w:val="both"/>
              <w:rPr>
                <w:rFonts w:ascii="Times New Roman" w:eastAsia="Times New Roman" w:hAnsi="Times New Roman" w:cs="Times New Roman"/>
                <w:color w:val="auto"/>
                <w:lang w:bidi="ar-SA"/>
              </w:rPr>
            </w:pPr>
            <w:r w:rsidRPr="0085513B">
              <w:rPr>
                <w:rFonts w:ascii="Times New Roman" w:eastAsia="Times New Roman" w:hAnsi="Times New Roman" w:cs="Times New Roman"/>
                <w:color w:val="auto"/>
                <w:lang w:bidi="ar-SA"/>
              </w:rPr>
              <w:t xml:space="preserve">Обеспечена эффективность использования муниципального имущества </w:t>
            </w:r>
          </w:p>
          <w:p w:rsidR="0085513B" w:rsidRPr="0085513B" w:rsidRDefault="0085513B" w:rsidP="0085513B">
            <w:pPr>
              <w:widowControl/>
              <w:jc w:val="both"/>
              <w:rPr>
                <w:rFonts w:ascii="Times New Roman" w:eastAsia="Times New Roman" w:hAnsi="Times New Roman" w:cs="Times New Roman"/>
                <w:color w:val="auto"/>
                <w:lang w:bidi="ar-SA"/>
              </w:rPr>
            </w:pPr>
            <w:r w:rsidRPr="0085513B">
              <w:rPr>
                <w:rFonts w:ascii="Times New Roman" w:eastAsia="Times New Roman" w:hAnsi="Times New Roman" w:cs="Times New Roman"/>
                <w:color w:val="auto"/>
                <w:lang w:bidi="ar-SA"/>
              </w:rPr>
              <w:t>Обеспечена 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jc w:val="center"/>
              <w:rPr>
                <w:rFonts w:ascii="Times New Roman" w:eastAsia="Times New Roman" w:hAnsi="Times New Roman" w:cs="Times New Roman"/>
                <w:color w:val="auto"/>
                <w:lang w:bidi="ar-SA"/>
              </w:rPr>
            </w:pPr>
            <w:r w:rsidRPr="0085513B">
              <w:rPr>
                <w:rFonts w:ascii="Times New Roman" w:eastAsia="Times New Roman" w:hAnsi="Times New Roman" w:cs="Times New Roman"/>
                <w:color w:val="auto"/>
                <w:lang w:bidi="ar-SA"/>
              </w:rPr>
              <w:t>2022-2024</w:t>
            </w:r>
          </w:p>
        </w:tc>
        <w:tc>
          <w:tcPr>
            <w:tcW w:w="5100"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jc w:val="both"/>
              <w:rPr>
                <w:rFonts w:ascii="Times New Roman" w:eastAsia="Times New Roman" w:hAnsi="Times New Roman" w:cs="Times New Roman"/>
                <w:color w:val="auto"/>
                <w:lang w:eastAsia="en-US" w:bidi="ar-SA"/>
              </w:rPr>
            </w:pPr>
            <w:proofErr w:type="gramStart"/>
            <w:r w:rsidRPr="0085513B">
              <w:rPr>
                <w:rFonts w:ascii="Times New Roman" w:eastAsia="Times New Roman" w:hAnsi="Times New Roman" w:cs="Times New Roman"/>
                <w:color w:val="auto"/>
                <w:lang w:eastAsia="en-US" w:bidi="ar-SA"/>
              </w:rPr>
              <w:t>В соответствие со статьей 18 Федерального закона от 24 июля 2007 г. N 209-ФЗ "О развитии малого и среднего предпринимательства в Российской Федерации" Администрацией муниципального образования Чукотский муниципальный район утвержден Перечень муниципального имущества муниципального образования Чукотский муниципальный район,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w:t>
            </w:r>
            <w:proofErr w:type="gramEnd"/>
            <w:r w:rsidRPr="0085513B">
              <w:rPr>
                <w:rFonts w:ascii="Times New Roman" w:eastAsia="Times New Roman" w:hAnsi="Times New Roman" w:cs="Times New Roman"/>
                <w:color w:val="auto"/>
                <w:lang w:eastAsia="en-US" w:bidi="ar-SA"/>
              </w:rPr>
              <w:t xml:space="preserve"> субъектам малого предпринимательства и организациям, образующим инфраструктуру поддержки субъектов малого и среднего предпринимательства (далее – Перечень), постановлением Администрации муниципального образования Чукотский муниципальный район от 15.04.2016 г. № 102. </w:t>
            </w:r>
          </w:p>
          <w:p w:rsidR="0085513B" w:rsidRPr="0085513B" w:rsidRDefault="0085513B" w:rsidP="0085513B">
            <w:pPr>
              <w:widowControl/>
              <w:jc w:val="both"/>
              <w:rPr>
                <w:rFonts w:ascii="Times New Roman" w:eastAsia="Times New Roman" w:hAnsi="Times New Roman" w:cs="Times New Roman"/>
                <w:color w:val="auto"/>
                <w:highlight w:val="yellow"/>
                <w:lang w:eastAsia="en-US" w:bidi="ar-SA"/>
              </w:rPr>
            </w:pPr>
            <w:r w:rsidRPr="0085513B">
              <w:rPr>
                <w:rFonts w:ascii="Times New Roman" w:eastAsia="Times New Roman" w:hAnsi="Times New Roman" w:cs="Times New Roman"/>
                <w:color w:val="auto"/>
                <w:lang w:eastAsia="en-US" w:bidi="ar-SA"/>
              </w:rPr>
              <w:t>В вышеуказанный Перечень включено 57 объектов муниципального имущества муниципального образования Чукотский муниципальный район, из них 47 объектов переданы субъектам малого и среднего предпринимательства по договору аренды.</w:t>
            </w:r>
          </w:p>
        </w:tc>
      </w:tr>
      <w:tr w:rsidR="0085513B" w:rsidRPr="0085513B" w:rsidTr="0085513B">
        <w:tc>
          <w:tcPr>
            <w:tcW w:w="531"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w:t>
            </w:r>
            <w:r w:rsidRPr="0085513B">
              <w:rPr>
                <w:rFonts w:ascii="Times New Roman" w:eastAsia="Times New Roman" w:hAnsi="Times New Roman" w:cs="Times New Roman"/>
                <w:color w:val="auto"/>
                <w:lang w:bidi="ar-SA"/>
              </w:rPr>
              <w:t>.</w:t>
            </w:r>
          </w:p>
        </w:tc>
        <w:tc>
          <w:tcPr>
            <w:tcW w:w="4538"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autoSpaceDE w:val="0"/>
              <w:autoSpaceDN w:val="0"/>
              <w:adjustRightInd w:val="0"/>
              <w:jc w:val="both"/>
              <w:rPr>
                <w:rFonts w:ascii="Times New Roman" w:eastAsia="Times New Roman" w:hAnsi="Times New Roman" w:cs="Times New Roman"/>
                <w:lang w:bidi="ar-SA"/>
              </w:rPr>
            </w:pPr>
            <w:proofErr w:type="gramStart"/>
            <w:r w:rsidRPr="0085513B">
              <w:rPr>
                <w:rFonts w:ascii="Times New Roman" w:eastAsia="Times New Roman" w:hAnsi="Times New Roman" w:cs="Times New Roman"/>
                <w:lang w:bidi="ar-SA"/>
              </w:rPr>
              <w:t xml:space="preserve">Обеспечение выполнения государственными и муниципальными заказчиками, иными заказчиками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а также Федерального закона                     от 18.07.2011 г. № 223-ФЗ «О закупках товаров, работ, услуг отдельными видами юридических лиц» в части закупок у субъектов малого и среднего предпринимательства </w:t>
            </w:r>
            <w:proofErr w:type="gramEnd"/>
          </w:p>
        </w:tc>
        <w:tc>
          <w:tcPr>
            <w:tcW w:w="3542"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jc w:val="both"/>
              <w:rPr>
                <w:rFonts w:ascii="Times New Roman" w:eastAsia="Times New Roman" w:hAnsi="Times New Roman" w:cs="Times New Roman"/>
                <w:color w:val="auto"/>
                <w:lang w:bidi="ar-SA"/>
              </w:rPr>
            </w:pPr>
            <w:r w:rsidRPr="0085513B">
              <w:rPr>
                <w:rFonts w:ascii="Times New Roman" w:eastAsia="Times New Roman" w:hAnsi="Times New Roman" w:cs="Times New Roman"/>
                <w:color w:val="auto"/>
                <w:lang w:bidi="ar-SA"/>
              </w:rPr>
              <w:t>Развитие конкуренции при осуществлении процедур государственных и муниципальных закупок, за счет расширения участия в указанных процедурах субъектов малого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jc w:val="center"/>
              <w:rPr>
                <w:rFonts w:ascii="Times New Roman" w:eastAsia="Times New Roman" w:hAnsi="Times New Roman" w:cs="Times New Roman"/>
                <w:color w:val="auto"/>
                <w:lang w:bidi="ar-SA"/>
              </w:rPr>
            </w:pPr>
            <w:r w:rsidRPr="0085513B">
              <w:rPr>
                <w:rFonts w:ascii="Times New Roman" w:eastAsia="Times New Roman" w:hAnsi="Times New Roman" w:cs="Times New Roman"/>
                <w:color w:val="auto"/>
                <w:lang w:bidi="ar-SA"/>
              </w:rPr>
              <w:t>2019-2025</w:t>
            </w:r>
          </w:p>
        </w:tc>
        <w:tc>
          <w:tcPr>
            <w:tcW w:w="5100"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jc w:val="both"/>
              <w:rPr>
                <w:rFonts w:ascii="Times New Roman" w:eastAsia="Times New Roman" w:hAnsi="Times New Roman" w:cs="Times New Roman"/>
                <w:color w:val="auto"/>
                <w:lang w:eastAsia="en-US" w:bidi="ar-SA"/>
              </w:rPr>
            </w:pPr>
            <w:r w:rsidRPr="0085513B">
              <w:rPr>
                <w:rFonts w:ascii="Times New Roman" w:eastAsia="Times New Roman" w:hAnsi="Times New Roman" w:cs="Times New Roman"/>
                <w:color w:val="auto"/>
                <w:lang w:eastAsia="en-US" w:bidi="ar-SA"/>
              </w:rPr>
              <w:t>Издание  правового акта и методических рекомендаций находиться на стадии разработки</w:t>
            </w:r>
          </w:p>
        </w:tc>
      </w:tr>
      <w:tr w:rsidR="0085513B" w:rsidRPr="0085513B" w:rsidTr="0085513B">
        <w:tc>
          <w:tcPr>
            <w:tcW w:w="531" w:type="dxa"/>
            <w:tcBorders>
              <w:top w:val="single" w:sz="4" w:space="0" w:color="auto"/>
              <w:left w:val="single" w:sz="4" w:space="0" w:color="auto"/>
              <w:bottom w:val="single" w:sz="4" w:space="0" w:color="auto"/>
              <w:right w:val="single" w:sz="4" w:space="0" w:color="auto"/>
            </w:tcBorders>
            <w:hideMark/>
          </w:tcPr>
          <w:p w:rsidR="0085513B" w:rsidRPr="0085513B" w:rsidRDefault="00E30ACD" w:rsidP="0085513B">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r w:rsidR="0085513B" w:rsidRPr="0085513B">
              <w:rPr>
                <w:rFonts w:ascii="Times New Roman" w:eastAsia="Times New Roman" w:hAnsi="Times New Roman" w:cs="Times New Roman"/>
                <w:color w:val="auto"/>
                <w:lang w:bidi="ar-SA"/>
              </w:rPr>
              <w:t>.</w:t>
            </w:r>
          </w:p>
        </w:tc>
        <w:tc>
          <w:tcPr>
            <w:tcW w:w="4538"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autoSpaceDE w:val="0"/>
              <w:autoSpaceDN w:val="0"/>
              <w:adjustRightInd w:val="0"/>
              <w:jc w:val="both"/>
              <w:rPr>
                <w:rFonts w:ascii="Times New Roman" w:eastAsia="Times New Roman" w:hAnsi="Times New Roman" w:cs="Times New Roman"/>
                <w:lang w:bidi="ar-SA"/>
              </w:rPr>
            </w:pPr>
            <w:r w:rsidRPr="0085513B">
              <w:rPr>
                <w:rFonts w:ascii="Times New Roman" w:eastAsia="Times New Roman" w:hAnsi="Times New Roman" w:cs="Times New Roman"/>
                <w:lang w:bidi="ar-SA"/>
              </w:rPr>
              <w:t>Выполнение плана мероприятий («дорожной карты») по совершенствованию закупочной деятельности для государственных и муниципальных нужд в Чукотском автономном округе на 2018-2020 годы, утвержденного Распоряжением  Губернатора Чукотского автономного округа от 20.03.2018 г. № 80-рг</w:t>
            </w:r>
          </w:p>
        </w:tc>
        <w:tc>
          <w:tcPr>
            <w:tcW w:w="3542"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jc w:val="both"/>
              <w:rPr>
                <w:rFonts w:ascii="Times New Roman" w:eastAsia="Times New Roman" w:hAnsi="Times New Roman" w:cs="Times New Roman"/>
                <w:color w:val="auto"/>
                <w:lang w:bidi="ar-SA"/>
              </w:rPr>
            </w:pPr>
            <w:r w:rsidRPr="0085513B">
              <w:rPr>
                <w:rFonts w:ascii="Times New Roman" w:eastAsia="Times New Roman" w:hAnsi="Times New Roman" w:cs="Times New Roman"/>
                <w:color w:val="auto"/>
                <w:lang w:bidi="ar-SA"/>
              </w:rPr>
              <w:t>Снижение количества нарушений, допускаемых при подготовке технических заданий и контрактов, а также снижение уровня трудозатрат заказчиков и участников, упрощение подготовки закупочных процедур и участия в них.</w:t>
            </w:r>
          </w:p>
          <w:p w:rsidR="0085513B" w:rsidRPr="0085513B" w:rsidRDefault="0085513B" w:rsidP="0085513B">
            <w:pPr>
              <w:widowControl/>
              <w:jc w:val="both"/>
              <w:rPr>
                <w:rFonts w:ascii="Times New Roman" w:eastAsia="Times New Roman" w:hAnsi="Times New Roman" w:cs="Times New Roman"/>
                <w:color w:val="auto"/>
                <w:lang w:bidi="ar-SA"/>
              </w:rPr>
            </w:pPr>
            <w:r w:rsidRPr="0085513B">
              <w:rPr>
                <w:rFonts w:ascii="Times New Roman" w:eastAsia="Times New Roman" w:hAnsi="Times New Roman" w:cs="Times New Roman"/>
                <w:color w:val="auto"/>
                <w:lang w:bidi="ar-SA"/>
              </w:rPr>
              <w:t>Недопущение и уменьшение количества нарушений положений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tc>
        <w:tc>
          <w:tcPr>
            <w:tcW w:w="1559"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jc w:val="center"/>
              <w:rPr>
                <w:rFonts w:ascii="Times New Roman" w:eastAsia="Times New Roman" w:hAnsi="Times New Roman" w:cs="Times New Roman"/>
                <w:color w:val="auto"/>
                <w:lang w:bidi="ar-SA"/>
              </w:rPr>
            </w:pPr>
            <w:r w:rsidRPr="0085513B">
              <w:rPr>
                <w:rFonts w:ascii="Times New Roman" w:eastAsia="Times New Roman" w:hAnsi="Times New Roman" w:cs="Times New Roman"/>
                <w:color w:val="auto"/>
                <w:lang w:bidi="ar-SA"/>
              </w:rPr>
              <w:t>2019-2020</w:t>
            </w:r>
          </w:p>
        </w:tc>
        <w:tc>
          <w:tcPr>
            <w:tcW w:w="5100" w:type="dxa"/>
            <w:tcBorders>
              <w:top w:val="single" w:sz="4" w:space="0" w:color="auto"/>
              <w:left w:val="single" w:sz="4" w:space="0" w:color="auto"/>
              <w:bottom w:val="single" w:sz="4" w:space="0" w:color="auto"/>
              <w:right w:val="single" w:sz="4" w:space="0" w:color="auto"/>
            </w:tcBorders>
          </w:tcPr>
          <w:p w:rsidR="0085513B" w:rsidRPr="0085513B" w:rsidRDefault="0085513B" w:rsidP="0085513B">
            <w:pPr>
              <w:widowControl/>
              <w:autoSpaceDE w:val="0"/>
              <w:autoSpaceDN w:val="0"/>
              <w:adjustRightInd w:val="0"/>
              <w:jc w:val="both"/>
              <w:rPr>
                <w:rFonts w:ascii="Times New Roman" w:eastAsia="Times New Roman" w:hAnsi="Times New Roman" w:cs="Times New Roman"/>
                <w:color w:val="auto"/>
                <w:spacing w:val="6"/>
                <w:lang w:bidi="ar-SA"/>
              </w:rPr>
            </w:pPr>
            <w:proofErr w:type="gramStart"/>
            <w:r w:rsidRPr="0085513B">
              <w:rPr>
                <w:rFonts w:ascii="Times New Roman" w:eastAsia="Times New Roman" w:hAnsi="Times New Roman" w:cs="Times New Roman"/>
                <w:color w:val="auto"/>
                <w:spacing w:val="6"/>
                <w:lang w:bidi="ar-SA"/>
              </w:rPr>
              <w:t>Администрацией муниципального образования Чукотский муниципальный район в целях стандартизации и упрощения закупочных процедур путем разработки типовых технических заданий и контрактов применяются типовые проекты контрактов и технических заданий, утвержденных Департаментом финансов, экономики и имущественных отношений Чукотского автономного округа, Распоряжение Администрации муниципального образования Чукотский муниципальный район от 13.03.2018 г № 94-рг «Об утверждении Формы типового проекта муниципального контракта на оказание услуг».</w:t>
            </w:r>
            <w:proofErr w:type="gramEnd"/>
          </w:p>
          <w:p w:rsidR="0085513B" w:rsidRPr="0085513B" w:rsidRDefault="0085513B" w:rsidP="0085513B">
            <w:pPr>
              <w:widowControl/>
              <w:autoSpaceDE w:val="0"/>
              <w:autoSpaceDN w:val="0"/>
              <w:adjustRightInd w:val="0"/>
              <w:jc w:val="both"/>
              <w:rPr>
                <w:rFonts w:ascii="Times New Roman" w:eastAsia="Times New Roman" w:hAnsi="Times New Roman" w:cs="Times New Roman"/>
                <w:color w:val="auto"/>
                <w:spacing w:val="6"/>
                <w:lang w:bidi="ar-SA"/>
              </w:rPr>
            </w:pPr>
            <w:r w:rsidRPr="0085513B">
              <w:rPr>
                <w:rFonts w:ascii="Times New Roman" w:eastAsia="Times New Roman" w:hAnsi="Times New Roman" w:cs="Times New Roman"/>
                <w:color w:val="auto"/>
                <w:spacing w:val="6"/>
                <w:lang w:bidi="ar-SA"/>
              </w:rPr>
              <w:t xml:space="preserve">Сотрудники Администрации МО ЧМР, ответственные за работу по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 прошли </w:t>
            </w:r>
            <w:r w:rsidRPr="0085513B">
              <w:rPr>
                <w:rFonts w:ascii="Times New Roman" w:eastAsia="Times New Roman" w:hAnsi="Times New Roman" w:cs="Times New Roman"/>
                <w:lang w:bidi="ar-SA"/>
              </w:rPr>
              <w:t>профессиональную переподготовку и/или повышение квалификации в сфере закупок</w:t>
            </w:r>
            <w:r w:rsidRPr="0085513B">
              <w:rPr>
                <w:rFonts w:ascii="Times New Roman" w:eastAsia="Times New Roman" w:hAnsi="Times New Roman" w:cs="Times New Roman"/>
                <w:color w:val="auto"/>
                <w:spacing w:val="6"/>
                <w:lang w:bidi="ar-SA"/>
              </w:rPr>
              <w:t xml:space="preserve"> </w:t>
            </w:r>
          </w:p>
          <w:p w:rsidR="0085513B" w:rsidRPr="0085513B" w:rsidRDefault="0085513B" w:rsidP="0085513B">
            <w:pPr>
              <w:widowControl/>
              <w:jc w:val="both"/>
              <w:rPr>
                <w:rFonts w:ascii="Times New Roman" w:eastAsia="Times New Roman" w:hAnsi="Times New Roman" w:cs="Times New Roman"/>
                <w:color w:val="auto"/>
                <w:highlight w:val="yellow"/>
                <w:lang w:bidi="ar-SA"/>
              </w:rPr>
            </w:pPr>
          </w:p>
          <w:p w:rsidR="0085513B" w:rsidRPr="0085513B" w:rsidRDefault="0085513B" w:rsidP="0085513B">
            <w:pPr>
              <w:widowControl/>
              <w:autoSpaceDE w:val="0"/>
              <w:autoSpaceDN w:val="0"/>
              <w:adjustRightInd w:val="0"/>
              <w:jc w:val="both"/>
              <w:rPr>
                <w:rFonts w:ascii="Times New Roman" w:eastAsia="Times New Roman" w:hAnsi="Times New Roman" w:cs="Times New Roman"/>
                <w:lang w:bidi="ar-SA"/>
              </w:rPr>
            </w:pPr>
            <w:proofErr w:type="gramStart"/>
            <w:r w:rsidRPr="0085513B">
              <w:rPr>
                <w:rFonts w:ascii="Times New Roman" w:eastAsia="Times New Roman" w:hAnsi="Times New Roman" w:cs="Times New Roman"/>
                <w:color w:val="auto"/>
                <w:spacing w:val="6"/>
                <w:lang w:bidi="ar-SA"/>
              </w:rPr>
              <w:t xml:space="preserve">В соответствии с Постановлением Администрации МО ЧМР </w:t>
            </w:r>
            <w:r w:rsidRPr="0085513B">
              <w:rPr>
                <w:rFonts w:ascii="Times New Roman" w:eastAsia="Times New Roman" w:hAnsi="Times New Roman" w:cs="Times New Roman"/>
                <w:color w:val="auto"/>
                <w:lang w:bidi="ar-SA"/>
              </w:rPr>
              <w:t xml:space="preserve">14.02.2014 г. № 05,  </w:t>
            </w:r>
            <w:r w:rsidRPr="0085513B">
              <w:rPr>
                <w:rFonts w:ascii="Times New Roman" w:eastAsia="Times New Roman" w:hAnsi="Times New Roman" w:cs="Times New Roman"/>
                <w:lang w:bidi="ar-SA"/>
              </w:rPr>
              <w:t>органом исполнительной власти муниципального образования Чукотский муниципальный район, уполномоченным на осуществление функций по определению поставщиков (подрядчиков, исполнителей) для заказчиков (независимо от способа определения поставщиков (подрядчиков, исполнителей), за исключением случаев осуществления закупки у единственного поставщика), является МКУ «Управление делами и архивами Администрации муниципального образования Чукотский муниципальный район».</w:t>
            </w:r>
            <w:proofErr w:type="gramEnd"/>
          </w:p>
        </w:tc>
      </w:tr>
      <w:tr w:rsidR="0085513B" w:rsidRPr="0085513B" w:rsidTr="0085513B">
        <w:tc>
          <w:tcPr>
            <w:tcW w:w="531" w:type="dxa"/>
            <w:tcBorders>
              <w:top w:val="single" w:sz="4" w:space="0" w:color="auto"/>
              <w:left w:val="single" w:sz="4" w:space="0" w:color="auto"/>
              <w:bottom w:val="single" w:sz="4" w:space="0" w:color="auto"/>
              <w:right w:val="single" w:sz="4" w:space="0" w:color="auto"/>
            </w:tcBorders>
            <w:hideMark/>
          </w:tcPr>
          <w:p w:rsidR="0085513B" w:rsidRPr="0085513B" w:rsidRDefault="00E30ACD" w:rsidP="0085513B">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w:t>
            </w:r>
            <w:r w:rsidR="0085513B" w:rsidRPr="0085513B">
              <w:rPr>
                <w:rFonts w:ascii="Times New Roman" w:eastAsia="Times New Roman" w:hAnsi="Times New Roman" w:cs="Times New Roman"/>
                <w:color w:val="auto"/>
                <w:lang w:bidi="ar-SA"/>
              </w:rPr>
              <w:t>.</w:t>
            </w:r>
          </w:p>
        </w:tc>
        <w:tc>
          <w:tcPr>
            <w:tcW w:w="4538"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autoSpaceDE w:val="0"/>
              <w:autoSpaceDN w:val="0"/>
              <w:adjustRightInd w:val="0"/>
              <w:jc w:val="both"/>
              <w:rPr>
                <w:rFonts w:ascii="Times New Roman" w:eastAsia="Times New Roman" w:hAnsi="Times New Roman" w:cs="Times New Roman"/>
                <w:lang w:bidi="ar-SA"/>
              </w:rPr>
            </w:pPr>
            <w:r w:rsidRPr="0085513B">
              <w:rPr>
                <w:rFonts w:ascii="Times New Roman" w:eastAsia="Times New Roman" w:hAnsi="Times New Roman" w:cs="Times New Roman"/>
                <w:lang w:bidi="ar-SA"/>
              </w:rPr>
              <w:t>Передача в управление частным хозяйствующим субъектам на основе концессионных соглашений объектов коммунального хозяйства государственных и муниципальных предприятий</w:t>
            </w:r>
          </w:p>
        </w:tc>
        <w:tc>
          <w:tcPr>
            <w:tcW w:w="3542"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jc w:val="both"/>
              <w:rPr>
                <w:rFonts w:ascii="Times New Roman" w:eastAsia="Times New Roman" w:hAnsi="Times New Roman" w:cs="Times New Roman"/>
                <w:color w:val="auto"/>
                <w:lang w:bidi="ar-SA"/>
              </w:rPr>
            </w:pPr>
            <w:r w:rsidRPr="0085513B">
              <w:rPr>
                <w:rFonts w:ascii="Times New Roman" w:eastAsia="Times New Roman" w:hAnsi="Times New Roman" w:cs="Times New Roman"/>
                <w:color w:val="auto"/>
                <w:lang w:bidi="ar-SA"/>
              </w:rPr>
              <w:t>Создание условий для развития конкуренции на рынке услуг коммунального хозяйства</w:t>
            </w:r>
          </w:p>
        </w:tc>
        <w:tc>
          <w:tcPr>
            <w:tcW w:w="1559"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jc w:val="center"/>
              <w:rPr>
                <w:rFonts w:ascii="Times New Roman" w:eastAsia="Times New Roman" w:hAnsi="Times New Roman" w:cs="Times New Roman"/>
                <w:color w:val="auto"/>
                <w:lang w:bidi="ar-SA"/>
              </w:rPr>
            </w:pPr>
            <w:r w:rsidRPr="0085513B">
              <w:rPr>
                <w:rFonts w:ascii="Times New Roman" w:eastAsia="Times New Roman" w:hAnsi="Times New Roman" w:cs="Times New Roman"/>
                <w:color w:val="auto"/>
                <w:lang w:bidi="ar-SA"/>
              </w:rPr>
              <w:t>2019-2025</w:t>
            </w:r>
          </w:p>
        </w:tc>
        <w:tc>
          <w:tcPr>
            <w:tcW w:w="5100"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jc w:val="both"/>
              <w:rPr>
                <w:rFonts w:ascii="Times New Roman" w:eastAsia="Times New Roman" w:hAnsi="Times New Roman" w:cs="Times New Roman"/>
                <w:color w:val="auto"/>
                <w:highlight w:val="yellow"/>
                <w:lang w:bidi="ar-SA"/>
              </w:rPr>
            </w:pPr>
            <w:r w:rsidRPr="0085513B">
              <w:rPr>
                <w:rFonts w:ascii="Times New Roman" w:eastAsia="Times New Roman" w:hAnsi="Times New Roman" w:cs="Times New Roman"/>
                <w:color w:val="auto"/>
                <w:lang w:bidi="ar-SA"/>
              </w:rPr>
              <w:t>Заключено одно концессионные соглашения между Администрацией муниципального образования Чукотский муниципальный район и ООО «Тепло-</w:t>
            </w:r>
            <w:proofErr w:type="spellStart"/>
            <w:r w:rsidRPr="0085513B">
              <w:rPr>
                <w:rFonts w:ascii="Times New Roman" w:eastAsia="Times New Roman" w:hAnsi="Times New Roman" w:cs="Times New Roman"/>
                <w:color w:val="auto"/>
                <w:lang w:bidi="ar-SA"/>
              </w:rPr>
              <w:t>Лорино</w:t>
            </w:r>
            <w:proofErr w:type="spellEnd"/>
            <w:r w:rsidRPr="0085513B">
              <w:rPr>
                <w:rFonts w:ascii="Times New Roman" w:eastAsia="Times New Roman" w:hAnsi="Times New Roman" w:cs="Times New Roman"/>
                <w:color w:val="auto"/>
                <w:lang w:bidi="ar-SA"/>
              </w:rPr>
              <w:t xml:space="preserve">» от 21.02.2018 г №14-18 в отношении объектов теплоснабжения, централизованных систем горячего водоснабжения в селе </w:t>
            </w:r>
            <w:proofErr w:type="spellStart"/>
            <w:r w:rsidRPr="0085513B">
              <w:rPr>
                <w:rFonts w:ascii="Times New Roman" w:eastAsia="Times New Roman" w:hAnsi="Times New Roman" w:cs="Times New Roman"/>
                <w:color w:val="auto"/>
                <w:lang w:bidi="ar-SA"/>
              </w:rPr>
              <w:t>Лорино</w:t>
            </w:r>
            <w:proofErr w:type="spellEnd"/>
            <w:r w:rsidRPr="0085513B">
              <w:rPr>
                <w:rFonts w:ascii="Times New Roman" w:eastAsia="Times New Roman" w:hAnsi="Times New Roman" w:cs="Times New Roman"/>
                <w:color w:val="auto"/>
                <w:lang w:bidi="ar-SA"/>
              </w:rPr>
              <w:t xml:space="preserve"> Чукотского муниципального района Чукотского АО</w:t>
            </w:r>
            <w:proofErr w:type="gramStart"/>
            <w:r w:rsidRPr="0085513B">
              <w:rPr>
                <w:rFonts w:ascii="Times New Roman" w:eastAsia="Times New Roman" w:hAnsi="Times New Roman" w:cs="Times New Roman"/>
                <w:color w:val="auto"/>
                <w:lang w:bidi="ar-SA"/>
              </w:rPr>
              <w:t xml:space="preserve"> .</w:t>
            </w:r>
            <w:proofErr w:type="gramEnd"/>
          </w:p>
        </w:tc>
      </w:tr>
      <w:tr w:rsidR="0085513B" w:rsidRPr="0085513B" w:rsidTr="0085513B">
        <w:tc>
          <w:tcPr>
            <w:tcW w:w="531" w:type="dxa"/>
            <w:tcBorders>
              <w:top w:val="single" w:sz="4" w:space="0" w:color="auto"/>
              <w:left w:val="single" w:sz="4" w:space="0" w:color="auto"/>
              <w:bottom w:val="single" w:sz="4" w:space="0" w:color="auto"/>
              <w:right w:val="single" w:sz="4" w:space="0" w:color="auto"/>
            </w:tcBorders>
            <w:hideMark/>
          </w:tcPr>
          <w:p w:rsidR="0085513B" w:rsidRPr="0085513B" w:rsidRDefault="00E30ACD" w:rsidP="0085513B">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w:t>
            </w:r>
            <w:r w:rsidR="0085513B" w:rsidRPr="0085513B">
              <w:rPr>
                <w:rFonts w:ascii="Times New Roman" w:eastAsia="Times New Roman" w:hAnsi="Times New Roman" w:cs="Times New Roman"/>
                <w:color w:val="auto"/>
                <w:lang w:bidi="ar-SA"/>
              </w:rPr>
              <w:t>.</w:t>
            </w:r>
          </w:p>
        </w:tc>
        <w:tc>
          <w:tcPr>
            <w:tcW w:w="4538"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autoSpaceDE w:val="0"/>
              <w:autoSpaceDN w:val="0"/>
              <w:adjustRightInd w:val="0"/>
              <w:jc w:val="both"/>
              <w:rPr>
                <w:rFonts w:ascii="Times New Roman" w:eastAsia="Times New Roman" w:hAnsi="Times New Roman" w:cs="Times New Roman"/>
                <w:lang w:bidi="ar-SA"/>
              </w:rPr>
            </w:pPr>
            <w:r w:rsidRPr="0085513B">
              <w:rPr>
                <w:rFonts w:ascii="Times New Roman" w:eastAsia="Times New Roman" w:hAnsi="Times New Roman" w:cs="Times New Roman"/>
                <w:lang w:bidi="ar-SA"/>
              </w:rPr>
              <w:t>Просвещение сотрудников администраций муниципальных образований по вопросам, связанным с передачей прав владения и (или) пользования муниципальным имуществом, заключением концессионных соглашений, разработкой и утверждением инвестиционных программ, установлением тарифов</w:t>
            </w:r>
          </w:p>
        </w:tc>
        <w:tc>
          <w:tcPr>
            <w:tcW w:w="3542"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jc w:val="both"/>
              <w:rPr>
                <w:rFonts w:ascii="Times New Roman" w:eastAsia="Times New Roman" w:hAnsi="Times New Roman" w:cs="Times New Roman"/>
                <w:color w:val="auto"/>
                <w:lang w:bidi="ar-SA"/>
              </w:rPr>
            </w:pPr>
            <w:r w:rsidRPr="0085513B">
              <w:rPr>
                <w:rFonts w:ascii="Times New Roman" w:eastAsia="Times New Roman" w:hAnsi="Times New Roman" w:cs="Times New Roman"/>
                <w:color w:val="auto"/>
                <w:lang w:bidi="ar-SA"/>
              </w:rPr>
              <w:t xml:space="preserve">Создание условий для повышения юридической грамотности сотрудников администраций муниципальных образований путем проведения семинаров, </w:t>
            </w:r>
            <w:proofErr w:type="spellStart"/>
            <w:r w:rsidRPr="0085513B">
              <w:rPr>
                <w:rFonts w:ascii="Times New Roman" w:eastAsia="Times New Roman" w:hAnsi="Times New Roman" w:cs="Times New Roman"/>
                <w:color w:val="auto"/>
                <w:lang w:bidi="ar-SA"/>
              </w:rPr>
              <w:t>вебинаров</w:t>
            </w:r>
            <w:proofErr w:type="spellEnd"/>
            <w:r w:rsidRPr="0085513B">
              <w:rPr>
                <w:rFonts w:ascii="Times New Roman" w:eastAsia="Times New Roman" w:hAnsi="Times New Roman" w:cs="Times New Roman"/>
                <w:color w:val="auto"/>
                <w:lang w:bidi="ar-SA"/>
              </w:rPr>
              <w:t>, размещения справочной информации на официальном сайте Чукотского автономного округа</w:t>
            </w:r>
          </w:p>
        </w:tc>
        <w:tc>
          <w:tcPr>
            <w:tcW w:w="1559"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jc w:val="center"/>
              <w:rPr>
                <w:rFonts w:ascii="Times New Roman" w:eastAsia="Times New Roman" w:hAnsi="Times New Roman" w:cs="Times New Roman"/>
                <w:color w:val="auto"/>
                <w:lang w:bidi="ar-SA"/>
              </w:rPr>
            </w:pPr>
            <w:r w:rsidRPr="0085513B">
              <w:rPr>
                <w:rFonts w:ascii="Times New Roman" w:eastAsia="Times New Roman" w:hAnsi="Times New Roman" w:cs="Times New Roman"/>
                <w:color w:val="auto"/>
                <w:lang w:bidi="ar-SA"/>
              </w:rPr>
              <w:t>2019-2025</w:t>
            </w:r>
          </w:p>
        </w:tc>
        <w:tc>
          <w:tcPr>
            <w:tcW w:w="5100"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autoSpaceDE w:val="0"/>
              <w:autoSpaceDN w:val="0"/>
              <w:adjustRightInd w:val="0"/>
              <w:jc w:val="both"/>
              <w:rPr>
                <w:rFonts w:ascii="Times New Roman" w:eastAsia="Times New Roman" w:hAnsi="Times New Roman" w:cs="Times New Roman"/>
                <w:lang w:bidi="ar-SA"/>
              </w:rPr>
            </w:pPr>
            <w:r w:rsidRPr="0085513B">
              <w:rPr>
                <w:rFonts w:ascii="Times New Roman" w:eastAsia="Times New Roman" w:hAnsi="Times New Roman" w:cs="Times New Roman"/>
                <w:lang w:bidi="ar-SA"/>
              </w:rPr>
              <w:t xml:space="preserve">В 2021 году обучающие семинары, </w:t>
            </w:r>
            <w:proofErr w:type="spellStart"/>
            <w:r w:rsidRPr="0085513B">
              <w:rPr>
                <w:rFonts w:ascii="Times New Roman" w:eastAsia="Times New Roman" w:hAnsi="Times New Roman" w:cs="Times New Roman"/>
                <w:lang w:bidi="ar-SA"/>
              </w:rPr>
              <w:t>вебинары</w:t>
            </w:r>
            <w:proofErr w:type="spellEnd"/>
            <w:r w:rsidRPr="0085513B">
              <w:rPr>
                <w:rFonts w:ascii="Times New Roman" w:eastAsia="Times New Roman" w:hAnsi="Times New Roman" w:cs="Times New Roman"/>
                <w:lang w:bidi="ar-SA"/>
              </w:rPr>
              <w:t xml:space="preserve"> консультации не проводились.</w:t>
            </w:r>
          </w:p>
        </w:tc>
      </w:tr>
      <w:tr w:rsidR="0085513B" w:rsidRPr="0085513B" w:rsidTr="0085513B">
        <w:tc>
          <w:tcPr>
            <w:tcW w:w="531" w:type="dxa"/>
            <w:tcBorders>
              <w:top w:val="single" w:sz="4" w:space="0" w:color="auto"/>
              <w:left w:val="single" w:sz="4" w:space="0" w:color="auto"/>
              <w:bottom w:val="single" w:sz="4" w:space="0" w:color="auto"/>
              <w:right w:val="single" w:sz="4" w:space="0" w:color="auto"/>
            </w:tcBorders>
            <w:hideMark/>
          </w:tcPr>
          <w:p w:rsidR="0085513B" w:rsidRPr="0085513B" w:rsidRDefault="00E30ACD" w:rsidP="0085513B">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w:t>
            </w:r>
            <w:r w:rsidR="0085513B" w:rsidRPr="0085513B">
              <w:rPr>
                <w:rFonts w:ascii="Times New Roman" w:eastAsia="Times New Roman" w:hAnsi="Times New Roman" w:cs="Times New Roman"/>
                <w:color w:val="auto"/>
                <w:lang w:bidi="ar-SA"/>
              </w:rPr>
              <w:t>.</w:t>
            </w:r>
          </w:p>
        </w:tc>
        <w:tc>
          <w:tcPr>
            <w:tcW w:w="4538"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autoSpaceDE w:val="0"/>
              <w:autoSpaceDN w:val="0"/>
              <w:adjustRightInd w:val="0"/>
              <w:jc w:val="both"/>
              <w:rPr>
                <w:rFonts w:ascii="Times New Roman" w:eastAsia="Times New Roman" w:hAnsi="Times New Roman" w:cs="Times New Roman"/>
                <w:lang w:bidi="ar-SA"/>
              </w:rPr>
            </w:pPr>
            <w:r w:rsidRPr="0085513B">
              <w:rPr>
                <w:rFonts w:ascii="Times New Roman" w:eastAsia="Times New Roman" w:hAnsi="Times New Roman" w:cs="Times New Roman"/>
                <w:lang w:bidi="ar-SA"/>
              </w:rPr>
              <w:t>Выполнение Плана мероприятий («дорожной карты») по повышению финансовой доступности в Чукотском автономном округе на 2019-2021 годы, утвержденного Распоряжением  Правительства Чукотского автономного округа от 14.06.2019 г. № 246-рп</w:t>
            </w:r>
          </w:p>
        </w:tc>
        <w:tc>
          <w:tcPr>
            <w:tcW w:w="3542"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jc w:val="both"/>
              <w:rPr>
                <w:rFonts w:ascii="Times New Roman" w:eastAsia="Times New Roman" w:hAnsi="Times New Roman" w:cs="Times New Roman"/>
                <w:color w:val="auto"/>
                <w:lang w:bidi="ar-SA"/>
              </w:rPr>
            </w:pPr>
            <w:r w:rsidRPr="0085513B">
              <w:rPr>
                <w:rFonts w:ascii="Times New Roman" w:eastAsia="Times New Roman" w:hAnsi="Times New Roman" w:cs="Times New Roman"/>
                <w:color w:val="auto"/>
                <w:lang w:bidi="ar-SA"/>
              </w:rPr>
              <w:t xml:space="preserve">Расширение спектра банковских и иных финансовых услуг с применением технологий безналичных расчетов в населенных пунктах Чукотского автономного округа, развитие финансовой инфраструктуры, повышение качества обслуживания и доступности для населения современных финансовых услуг </w:t>
            </w:r>
          </w:p>
        </w:tc>
        <w:tc>
          <w:tcPr>
            <w:tcW w:w="1559"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jc w:val="center"/>
              <w:rPr>
                <w:rFonts w:ascii="Times New Roman" w:eastAsia="Times New Roman" w:hAnsi="Times New Roman" w:cs="Times New Roman"/>
                <w:color w:val="auto"/>
                <w:lang w:bidi="ar-SA"/>
              </w:rPr>
            </w:pPr>
            <w:r w:rsidRPr="0085513B">
              <w:rPr>
                <w:rFonts w:ascii="Times New Roman" w:eastAsia="Times New Roman" w:hAnsi="Times New Roman" w:cs="Times New Roman"/>
                <w:color w:val="auto"/>
                <w:lang w:bidi="ar-SA"/>
              </w:rPr>
              <w:t>2019-2021</w:t>
            </w:r>
          </w:p>
        </w:tc>
        <w:tc>
          <w:tcPr>
            <w:tcW w:w="5100" w:type="dxa"/>
            <w:tcBorders>
              <w:top w:val="single" w:sz="4" w:space="0" w:color="auto"/>
              <w:left w:val="single" w:sz="4" w:space="0" w:color="auto"/>
              <w:bottom w:val="single" w:sz="4" w:space="0" w:color="auto"/>
              <w:right w:val="single" w:sz="4" w:space="0" w:color="auto"/>
            </w:tcBorders>
          </w:tcPr>
          <w:p w:rsidR="0085513B" w:rsidRPr="0085513B" w:rsidRDefault="0085513B" w:rsidP="0085513B">
            <w:pPr>
              <w:widowControl/>
              <w:jc w:val="both"/>
              <w:rPr>
                <w:rFonts w:ascii="Times New Roman" w:eastAsia="Times New Roman" w:hAnsi="Times New Roman" w:cs="Times New Roman"/>
                <w:bCs/>
                <w:lang w:bidi="ar-SA"/>
              </w:rPr>
            </w:pPr>
            <w:r w:rsidRPr="0085513B">
              <w:rPr>
                <w:rFonts w:ascii="Times New Roman" w:eastAsia="Times New Roman" w:hAnsi="Times New Roman" w:cs="Times New Roman"/>
                <w:bCs/>
                <w:lang w:bidi="ar-SA"/>
              </w:rPr>
              <w:t xml:space="preserve">Во исполнение Плана мероприятий («дорожной карты») по повышению финансовой доступности в Чукотском автономном округе на 2019-2021 годы, утвержденного Распоряжением  Правительства Чукотского автономного округа от 14.06.2019 г. № 246-рп было проделана следующая работа в 2020 году: </w:t>
            </w:r>
          </w:p>
          <w:p w:rsidR="0085513B" w:rsidRPr="0085513B" w:rsidRDefault="0085513B" w:rsidP="0085513B">
            <w:pPr>
              <w:widowControl/>
              <w:jc w:val="both"/>
              <w:rPr>
                <w:rFonts w:ascii="Times New Roman" w:eastAsia="Times New Roman" w:hAnsi="Times New Roman" w:cs="Times New Roman"/>
                <w:bCs/>
                <w:lang w:bidi="ar-SA"/>
              </w:rPr>
            </w:pPr>
            <w:r w:rsidRPr="0085513B">
              <w:rPr>
                <w:rFonts w:ascii="Times New Roman" w:eastAsia="Times New Roman" w:hAnsi="Times New Roman" w:cs="Times New Roman"/>
                <w:bCs/>
                <w:lang w:bidi="ar-SA"/>
              </w:rPr>
              <w:t>- в Чукотском муниципальном районе все сотрудники организаций бюджетной сферы Чукотского муниципального района переведены на национальную систему  платежных карт «Мир»;</w:t>
            </w:r>
          </w:p>
          <w:p w:rsidR="0085513B" w:rsidRPr="0085513B" w:rsidRDefault="0085513B" w:rsidP="0085513B">
            <w:pPr>
              <w:widowControl/>
              <w:jc w:val="both"/>
              <w:rPr>
                <w:rFonts w:ascii="Times New Roman" w:eastAsia="Times New Roman" w:hAnsi="Times New Roman" w:cs="Times New Roman"/>
                <w:bCs/>
                <w:lang w:bidi="ar-SA"/>
              </w:rPr>
            </w:pPr>
            <w:r w:rsidRPr="0085513B">
              <w:rPr>
                <w:rFonts w:ascii="Times New Roman" w:eastAsia="Times New Roman" w:hAnsi="Times New Roman" w:cs="Times New Roman"/>
                <w:bCs/>
                <w:lang w:bidi="ar-SA"/>
              </w:rPr>
              <w:t>- во всех селах Чукотского муниципального район</w:t>
            </w:r>
            <w:proofErr w:type="gramStart"/>
            <w:r w:rsidRPr="0085513B">
              <w:rPr>
                <w:rFonts w:ascii="Times New Roman" w:eastAsia="Times New Roman" w:hAnsi="Times New Roman" w:cs="Times New Roman"/>
                <w:bCs/>
                <w:lang w:bidi="ar-SA"/>
              </w:rPr>
              <w:t>а ООО</w:t>
            </w:r>
            <w:proofErr w:type="gramEnd"/>
            <w:r w:rsidRPr="0085513B">
              <w:rPr>
                <w:rFonts w:ascii="Times New Roman" w:eastAsia="Times New Roman" w:hAnsi="Times New Roman" w:cs="Times New Roman"/>
                <w:bCs/>
                <w:lang w:bidi="ar-SA"/>
              </w:rPr>
              <w:t xml:space="preserve"> «Берингов Пролив» установили терминалы по безналичному расчету;</w:t>
            </w:r>
          </w:p>
          <w:p w:rsidR="0085513B" w:rsidRPr="0085513B" w:rsidRDefault="0085513B" w:rsidP="0085513B">
            <w:pPr>
              <w:widowControl/>
              <w:jc w:val="both"/>
              <w:rPr>
                <w:rFonts w:ascii="Times New Roman" w:eastAsia="Times New Roman" w:hAnsi="Times New Roman" w:cs="Times New Roman"/>
                <w:bCs/>
                <w:lang w:bidi="ar-SA"/>
              </w:rPr>
            </w:pPr>
            <w:r w:rsidRPr="0085513B">
              <w:rPr>
                <w:rFonts w:ascii="Times New Roman" w:eastAsia="Times New Roman" w:hAnsi="Times New Roman" w:cs="Times New Roman"/>
                <w:bCs/>
                <w:lang w:bidi="ar-SA"/>
              </w:rPr>
              <w:t xml:space="preserve">- для безналичных расчетов граждан за жилищно-коммунальные услуги в МУП МО Чукотский муниципальный район «Айсберг» установлены терминалы </w:t>
            </w:r>
            <w:proofErr w:type="spellStart"/>
            <w:r w:rsidRPr="0085513B">
              <w:rPr>
                <w:rFonts w:ascii="Times New Roman" w:eastAsia="Times New Roman" w:hAnsi="Times New Roman" w:cs="Times New Roman"/>
                <w:bCs/>
                <w:lang w:bidi="ar-SA"/>
              </w:rPr>
              <w:t>эквайринга</w:t>
            </w:r>
            <w:proofErr w:type="spellEnd"/>
            <w:r w:rsidRPr="0085513B">
              <w:rPr>
                <w:rFonts w:ascii="Times New Roman" w:eastAsia="Times New Roman" w:hAnsi="Times New Roman" w:cs="Times New Roman"/>
                <w:bCs/>
                <w:lang w:bidi="ar-SA"/>
              </w:rPr>
              <w:t xml:space="preserve"> во все селах Чукотского района;</w:t>
            </w:r>
          </w:p>
          <w:p w:rsidR="0085513B" w:rsidRPr="0085513B" w:rsidRDefault="0085513B" w:rsidP="0085513B">
            <w:pPr>
              <w:widowControl/>
              <w:jc w:val="both"/>
              <w:rPr>
                <w:rFonts w:ascii="Times New Roman" w:eastAsia="Times New Roman" w:hAnsi="Times New Roman" w:cs="Times New Roman"/>
                <w:bCs/>
                <w:lang w:bidi="ar-SA"/>
              </w:rPr>
            </w:pPr>
            <w:r w:rsidRPr="0085513B">
              <w:rPr>
                <w:rFonts w:ascii="Times New Roman" w:eastAsia="Times New Roman" w:hAnsi="Times New Roman" w:cs="Times New Roman"/>
                <w:bCs/>
                <w:lang w:bidi="ar-SA"/>
              </w:rPr>
              <w:t xml:space="preserve">- В торговых точках сельских поселений Лаврентия и </w:t>
            </w:r>
            <w:proofErr w:type="spellStart"/>
            <w:r w:rsidRPr="0085513B">
              <w:rPr>
                <w:rFonts w:ascii="Times New Roman" w:eastAsia="Times New Roman" w:hAnsi="Times New Roman" w:cs="Times New Roman"/>
                <w:bCs/>
                <w:lang w:bidi="ar-SA"/>
              </w:rPr>
              <w:t>Лорино</w:t>
            </w:r>
            <w:proofErr w:type="spellEnd"/>
            <w:r w:rsidRPr="0085513B">
              <w:rPr>
                <w:rFonts w:ascii="Times New Roman" w:eastAsia="Times New Roman" w:hAnsi="Times New Roman" w:cs="Times New Roman"/>
                <w:bCs/>
                <w:lang w:bidi="ar-SA"/>
              </w:rPr>
              <w:t xml:space="preserve"> терминалы </w:t>
            </w:r>
            <w:proofErr w:type="spellStart"/>
            <w:r w:rsidRPr="0085513B">
              <w:rPr>
                <w:rFonts w:ascii="Times New Roman" w:eastAsia="Times New Roman" w:hAnsi="Times New Roman" w:cs="Times New Roman"/>
                <w:bCs/>
                <w:lang w:bidi="ar-SA"/>
              </w:rPr>
              <w:t>эквайринга</w:t>
            </w:r>
            <w:proofErr w:type="spellEnd"/>
            <w:r w:rsidRPr="0085513B">
              <w:rPr>
                <w:rFonts w:ascii="Times New Roman" w:eastAsia="Times New Roman" w:hAnsi="Times New Roman" w:cs="Times New Roman"/>
                <w:bCs/>
                <w:lang w:bidi="ar-SA"/>
              </w:rPr>
              <w:t xml:space="preserve"> установлены на 90 процентов. </w:t>
            </w:r>
          </w:p>
          <w:p w:rsidR="0085513B" w:rsidRPr="0085513B" w:rsidRDefault="0085513B" w:rsidP="0085513B">
            <w:pPr>
              <w:widowControl/>
              <w:jc w:val="both"/>
              <w:rPr>
                <w:rFonts w:ascii="Times New Roman" w:eastAsia="Times New Roman" w:hAnsi="Times New Roman" w:cs="Times New Roman"/>
                <w:bCs/>
                <w:lang w:bidi="ar-SA"/>
              </w:rPr>
            </w:pPr>
          </w:p>
          <w:p w:rsidR="0085513B" w:rsidRPr="0085513B" w:rsidRDefault="0085513B" w:rsidP="0085513B">
            <w:pPr>
              <w:widowControl/>
              <w:jc w:val="both"/>
              <w:rPr>
                <w:rFonts w:ascii="Times New Roman" w:eastAsia="Times New Roman" w:hAnsi="Times New Roman" w:cs="Times New Roman"/>
                <w:bCs/>
                <w:lang w:bidi="ar-SA"/>
              </w:rPr>
            </w:pPr>
          </w:p>
          <w:p w:rsidR="0085513B" w:rsidRPr="0085513B" w:rsidRDefault="0085513B" w:rsidP="0085513B">
            <w:pPr>
              <w:widowControl/>
              <w:jc w:val="both"/>
              <w:rPr>
                <w:rFonts w:ascii="Times New Roman" w:eastAsia="Times New Roman" w:hAnsi="Times New Roman" w:cs="Times New Roman"/>
                <w:bCs/>
                <w:lang w:bidi="ar-SA"/>
              </w:rPr>
            </w:pPr>
          </w:p>
        </w:tc>
      </w:tr>
      <w:tr w:rsidR="0085513B" w:rsidRPr="0085513B" w:rsidTr="0085513B">
        <w:tc>
          <w:tcPr>
            <w:tcW w:w="531" w:type="dxa"/>
            <w:tcBorders>
              <w:top w:val="single" w:sz="4" w:space="0" w:color="auto"/>
              <w:left w:val="single" w:sz="4" w:space="0" w:color="auto"/>
              <w:bottom w:val="single" w:sz="4" w:space="0" w:color="auto"/>
              <w:right w:val="single" w:sz="4" w:space="0" w:color="auto"/>
            </w:tcBorders>
            <w:hideMark/>
          </w:tcPr>
          <w:p w:rsidR="0085513B" w:rsidRPr="0085513B" w:rsidRDefault="00E30ACD" w:rsidP="0085513B">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w:t>
            </w:r>
            <w:r w:rsidR="0085513B" w:rsidRPr="0085513B">
              <w:rPr>
                <w:rFonts w:ascii="Times New Roman" w:eastAsia="Times New Roman" w:hAnsi="Times New Roman" w:cs="Times New Roman"/>
                <w:color w:val="auto"/>
                <w:lang w:bidi="ar-SA"/>
              </w:rPr>
              <w:t>.</w:t>
            </w:r>
          </w:p>
        </w:tc>
        <w:tc>
          <w:tcPr>
            <w:tcW w:w="4538"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autoSpaceDE w:val="0"/>
              <w:autoSpaceDN w:val="0"/>
              <w:adjustRightInd w:val="0"/>
              <w:jc w:val="both"/>
              <w:rPr>
                <w:rFonts w:ascii="Times New Roman" w:eastAsia="Times New Roman" w:hAnsi="Times New Roman" w:cs="Times New Roman"/>
                <w:lang w:bidi="ar-SA"/>
              </w:rPr>
            </w:pPr>
            <w:r w:rsidRPr="0085513B">
              <w:rPr>
                <w:rFonts w:ascii="Times New Roman" w:eastAsia="Times New Roman" w:hAnsi="Times New Roman" w:cs="Times New Roman"/>
                <w:lang w:bidi="ar-SA"/>
              </w:rPr>
              <w:t>Организация инвентаризации кладбищ и мест захоронений на них, создание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w:t>
            </w:r>
          </w:p>
        </w:tc>
        <w:tc>
          <w:tcPr>
            <w:tcW w:w="3542"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jc w:val="both"/>
              <w:rPr>
                <w:rFonts w:ascii="Times New Roman" w:eastAsia="Times New Roman" w:hAnsi="Times New Roman" w:cs="Times New Roman"/>
                <w:color w:val="auto"/>
                <w:lang w:bidi="ar-SA"/>
              </w:rPr>
            </w:pPr>
            <w:r w:rsidRPr="0085513B">
              <w:rPr>
                <w:rFonts w:ascii="Times New Roman" w:eastAsia="Times New Roman" w:hAnsi="Times New Roman" w:cs="Times New Roman"/>
                <w:color w:val="auto"/>
                <w:lang w:bidi="ar-SA"/>
              </w:rPr>
              <w:t>Созданы и размещены на региональных порталах государственных и муниципальных услуг реестры кладбищ и мест захоронений на них, в которые включены сведения о существующих кладбищах и местах захоронений на них:</w:t>
            </w:r>
          </w:p>
          <w:p w:rsidR="0085513B" w:rsidRPr="0085513B" w:rsidRDefault="0085513B" w:rsidP="0085513B">
            <w:pPr>
              <w:widowControl/>
              <w:jc w:val="both"/>
              <w:rPr>
                <w:rFonts w:ascii="Times New Roman" w:eastAsia="Times New Roman" w:hAnsi="Times New Roman" w:cs="Times New Roman"/>
                <w:color w:val="auto"/>
                <w:lang w:bidi="ar-SA"/>
              </w:rPr>
            </w:pPr>
            <w:r w:rsidRPr="0085513B">
              <w:rPr>
                <w:rFonts w:ascii="Times New Roman" w:eastAsia="Times New Roman" w:hAnsi="Times New Roman" w:cs="Times New Roman"/>
                <w:color w:val="auto"/>
                <w:lang w:bidi="ar-SA"/>
              </w:rPr>
              <w:t>в отношении 20% общего количества существующих кладбищ до 31 декабря 2023г.;</w:t>
            </w:r>
          </w:p>
          <w:p w:rsidR="0085513B" w:rsidRPr="0085513B" w:rsidRDefault="0085513B" w:rsidP="0085513B">
            <w:pPr>
              <w:widowControl/>
              <w:jc w:val="both"/>
              <w:rPr>
                <w:rFonts w:ascii="Times New Roman" w:eastAsia="Times New Roman" w:hAnsi="Times New Roman" w:cs="Times New Roman"/>
                <w:color w:val="auto"/>
                <w:lang w:bidi="ar-SA"/>
              </w:rPr>
            </w:pPr>
            <w:r w:rsidRPr="0085513B">
              <w:rPr>
                <w:rFonts w:ascii="Times New Roman" w:eastAsia="Times New Roman" w:hAnsi="Times New Roman" w:cs="Times New Roman"/>
                <w:color w:val="auto"/>
                <w:lang w:bidi="ar-SA"/>
              </w:rPr>
              <w:t>в отношении 50% общего количества существующих кладбищ до 31 декабря 2024г.;</w:t>
            </w:r>
          </w:p>
          <w:p w:rsidR="0085513B" w:rsidRPr="0085513B" w:rsidRDefault="0085513B" w:rsidP="0085513B">
            <w:pPr>
              <w:widowControl/>
              <w:jc w:val="both"/>
              <w:rPr>
                <w:rFonts w:ascii="Times New Roman" w:eastAsia="Times New Roman" w:hAnsi="Times New Roman" w:cs="Times New Roman"/>
                <w:color w:val="auto"/>
                <w:lang w:bidi="ar-SA"/>
              </w:rPr>
            </w:pPr>
            <w:r w:rsidRPr="0085513B">
              <w:rPr>
                <w:rFonts w:ascii="Times New Roman" w:eastAsia="Times New Roman" w:hAnsi="Times New Roman" w:cs="Times New Roman"/>
                <w:color w:val="auto"/>
                <w:lang w:bidi="ar-SA"/>
              </w:rPr>
              <w:t xml:space="preserve"> в отношении всех существующих кладбищ до 31 декабря 2025г.</w:t>
            </w:r>
          </w:p>
        </w:tc>
        <w:tc>
          <w:tcPr>
            <w:tcW w:w="1559"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jc w:val="center"/>
              <w:rPr>
                <w:rFonts w:ascii="Times New Roman" w:eastAsia="Times New Roman" w:hAnsi="Times New Roman" w:cs="Times New Roman"/>
                <w:color w:val="auto"/>
                <w:lang w:bidi="ar-SA"/>
              </w:rPr>
            </w:pPr>
            <w:r w:rsidRPr="0085513B">
              <w:rPr>
                <w:rFonts w:ascii="Times New Roman" w:eastAsia="Times New Roman" w:hAnsi="Times New Roman" w:cs="Times New Roman"/>
                <w:color w:val="auto"/>
                <w:lang w:bidi="ar-SA"/>
              </w:rPr>
              <w:t>2023-2025</w:t>
            </w:r>
          </w:p>
        </w:tc>
        <w:tc>
          <w:tcPr>
            <w:tcW w:w="5100" w:type="dxa"/>
            <w:tcBorders>
              <w:top w:val="single" w:sz="4" w:space="0" w:color="auto"/>
              <w:left w:val="single" w:sz="4" w:space="0" w:color="auto"/>
              <w:bottom w:val="single" w:sz="4" w:space="0" w:color="auto"/>
              <w:right w:val="single" w:sz="4" w:space="0" w:color="auto"/>
            </w:tcBorders>
            <w:hideMark/>
          </w:tcPr>
          <w:p w:rsidR="0085513B" w:rsidRPr="0085513B" w:rsidRDefault="0085513B" w:rsidP="0085513B">
            <w:pPr>
              <w:widowControl/>
              <w:jc w:val="both"/>
              <w:rPr>
                <w:rFonts w:ascii="Times New Roman" w:eastAsia="Times New Roman" w:hAnsi="Times New Roman" w:cs="Times New Roman"/>
                <w:bCs/>
                <w:highlight w:val="red"/>
                <w:lang w:bidi="ar-SA"/>
              </w:rPr>
            </w:pPr>
            <w:r w:rsidRPr="0085513B">
              <w:rPr>
                <w:rFonts w:ascii="Times New Roman" w:eastAsia="Times New Roman" w:hAnsi="Times New Roman" w:cs="Times New Roman"/>
                <w:bCs/>
                <w:lang w:bidi="ar-SA"/>
              </w:rPr>
              <w:t xml:space="preserve">Нормативный правовой акт будет разработан  (после принятия соответствующего нормативного правового акта на федеральном уровне); </w:t>
            </w:r>
          </w:p>
        </w:tc>
      </w:tr>
      <w:tr w:rsidR="00E30ACD" w:rsidRPr="0085513B" w:rsidTr="0085513B">
        <w:tc>
          <w:tcPr>
            <w:tcW w:w="531" w:type="dxa"/>
            <w:tcBorders>
              <w:top w:val="single" w:sz="4" w:space="0" w:color="auto"/>
              <w:left w:val="single" w:sz="4" w:space="0" w:color="auto"/>
              <w:bottom w:val="single" w:sz="4" w:space="0" w:color="auto"/>
              <w:right w:val="single" w:sz="4" w:space="0" w:color="auto"/>
            </w:tcBorders>
          </w:tcPr>
          <w:p w:rsidR="00E30ACD" w:rsidRDefault="00E30ACD" w:rsidP="0085513B">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w:t>
            </w:r>
          </w:p>
        </w:tc>
        <w:tc>
          <w:tcPr>
            <w:tcW w:w="4538" w:type="dxa"/>
            <w:tcBorders>
              <w:top w:val="single" w:sz="4" w:space="0" w:color="auto"/>
              <w:left w:val="single" w:sz="4" w:space="0" w:color="auto"/>
              <w:bottom w:val="single" w:sz="4" w:space="0" w:color="auto"/>
              <w:right w:val="single" w:sz="4" w:space="0" w:color="auto"/>
            </w:tcBorders>
          </w:tcPr>
          <w:p w:rsidR="00E30ACD" w:rsidRPr="00E30ACD" w:rsidRDefault="00E30ACD">
            <w:pPr>
              <w:jc w:val="both"/>
              <w:rPr>
                <w:rFonts w:ascii="Times New Roman" w:hAnsi="Times New Roman" w:cs="Times New Roman"/>
              </w:rPr>
            </w:pPr>
            <w:r w:rsidRPr="00E30ACD">
              <w:rPr>
                <w:rFonts w:ascii="Times New Roman" w:hAnsi="Times New Roman" w:cs="Times New Roman"/>
              </w:rPr>
              <w:t>Подготовка информации для ежегодного Доклада о состоянии и развитии конкурентной среды на товарных рынках Чукотского муниципального района</w:t>
            </w:r>
          </w:p>
        </w:tc>
        <w:tc>
          <w:tcPr>
            <w:tcW w:w="3542" w:type="dxa"/>
            <w:tcBorders>
              <w:top w:val="single" w:sz="4" w:space="0" w:color="auto"/>
              <w:left w:val="single" w:sz="4" w:space="0" w:color="auto"/>
              <w:bottom w:val="single" w:sz="4" w:space="0" w:color="auto"/>
              <w:right w:val="single" w:sz="4" w:space="0" w:color="auto"/>
            </w:tcBorders>
          </w:tcPr>
          <w:p w:rsidR="00E30ACD" w:rsidRPr="00E30ACD" w:rsidRDefault="00E30ACD">
            <w:pPr>
              <w:jc w:val="both"/>
              <w:rPr>
                <w:rFonts w:ascii="Times New Roman" w:hAnsi="Times New Roman" w:cs="Times New Roman"/>
              </w:rPr>
            </w:pPr>
            <w:r w:rsidRPr="00E30ACD">
              <w:rPr>
                <w:rFonts w:ascii="Times New Roman" w:hAnsi="Times New Roman" w:cs="Times New Roman"/>
              </w:rPr>
              <w:t>Достижение плановых значений целевых показателей, установленных планом мероприятий («дорожной картой») по содействию развитию конкуренции в Чукотском муниципальном районе</w:t>
            </w:r>
          </w:p>
        </w:tc>
        <w:tc>
          <w:tcPr>
            <w:tcW w:w="1559" w:type="dxa"/>
            <w:tcBorders>
              <w:top w:val="single" w:sz="4" w:space="0" w:color="auto"/>
              <w:left w:val="single" w:sz="4" w:space="0" w:color="auto"/>
              <w:bottom w:val="single" w:sz="4" w:space="0" w:color="auto"/>
              <w:right w:val="single" w:sz="4" w:space="0" w:color="auto"/>
            </w:tcBorders>
          </w:tcPr>
          <w:p w:rsidR="00E30ACD" w:rsidRPr="00E30ACD" w:rsidRDefault="00E30ACD">
            <w:pPr>
              <w:rPr>
                <w:rFonts w:ascii="Times New Roman" w:hAnsi="Times New Roman" w:cs="Times New Roman"/>
              </w:rPr>
            </w:pPr>
            <w:r w:rsidRPr="00E30ACD">
              <w:rPr>
                <w:rFonts w:ascii="Times New Roman" w:hAnsi="Times New Roman" w:cs="Times New Roman"/>
              </w:rPr>
              <w:t>2019-2025</w:t>
            </w:r>
          </w:p>
        </w:tc>
        <w:tc>
          <w:tcPr>
            <w:tcW w:w="5100" w:type="dxa"/>
            <w:tcBorders>
              <w:top w:val="single" w:sz="4" w:space="0" w:color="auto"/>
              <w:left w:val="single" w:sz="4" w:space="0" w:color="auto"/>
              <w:bottom w:val="single" w:sz="4" w:space="0" w:color="auto"/>
              <w:right w:val="single" w:sz="4" w:space="0" w:color="auto"/>
            </w:tcBorders>
          </w:tcPr>
          <w:p w:rsidR="00E30ACD" w:rsidRPr="00E30ACD" w:rsidRDefault="00E30ACD" w:rsidP="00E30ACD">
            <w:pPr>
              <w:widowControl/>
              <w:jc w:val="both"/>
              <w:rPr>
                <w:rFonts w:ascii="Times New Roman" w:eastAsia="Times New Roman" w:hAnsi="Times New Roman" w:cs="Times New Roman"/>
                <w:bCs/>
                <w:lang w:bidi="ar-SA"/>
              </w:rPr>
            </w:pPr>
            <w:r w:rsidRPr="00E30ACD">
              <w:rPr>
                <w:rFonts w:ascii="Times New Roman" w:eastAsia="Times New Roman" w:hAnsi="Times New Roman" w:cs="Times New Roman"/>
                <w:bCs/>
                <w:lang w:bidi="ar-SA"/>
              </w:rPr>
              <w:t>Доклад о состоянии и развитии конкурентной среды на товарных рынках в Чукотском муниципальном районе за 202</w:t>
            </w:r>
            <w:r>
              <w:rPr>
                <w:rFonts w:ascii="Times New Roman" w:eastAsia="Times New Roman" w:hAnsi="Times New Roman" w:cs="Times New Roman"/>
                <w:bCs/>
                <w:lang w:bidi="ar-SA"/>
              </w:rPr>
              <w:t>2</w:t>
            </w:r>
            <w:r w:rsidRPr="00E30ACD">
              <w:rPr>
                <w:rFonts w:ascii="Times New Roman" w:eastAsia="Times New Roman" w:hAnsi="Times New Roman" w:cs="Times New Roman"/>
                <w:bCs/>
                <w:lang w:bidi="ar-SA"/>
              </w:rPr>
              <w:t xml:space="preserve"> год подготовлен.</w:t>
            </w:r>
          </w:p>
        </w:tc>
      </w:tr>
      <w:tr w:rsidR="00E30ACD" w:rsidRPr="0085513B" w:rsidTr="0085513B">
        <w:tc>
          <w:tcPr>
            <w:tcW w:w="531" w:type="dxa"/>
            <w:tcBorders>
              <w:top w:val="single" w:sz="4" w:space="0" w:color="auto"/>
              <w:left w:val="single" w:sz="4" w:space="0" w:color="auto"/>
              <w:bottom w:val="single" w:sz="4" w:space="0" w:color="auto"/>
              <w:right w:val="single" w:sz="4" w:space="0" w:color="auto"/>
            </w:tcBorders>
          </w:tcPr>
          <w:p w:rsidR="00E30ACD" w:rsidRDefault="00E30ACD" w:rsidP="0085513B">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w:t>
            </w:r>
          </w:p>
        </w:tc>
        <w:tc>
          <w:tcPr>
            <w:tcW w:w="4538" w:type="dxa"/>
            <w:tcBorders>
              <w:top w:val="single" w:sz="4" w:space="0" w:color="auto"/>
              <w:left w:val="single" w:sz="4" w:space="0" w:color="auto"/>
              <w:bottom w:val="single" w:sz="4" w:space="0" w:color="auto"/>
              <w:right w:val="single" w:sz="4" w:space="0" w:color="auto"/>
            </w:tcBorders>
          </w:tcPr>
          <w:p w:rsidR="00E30ACD" w:rsidRPr="00E30ACD" w:rsidRDefault="00E30ACD" w:rsidP="0085513B">
            <w:pPr>
              <w:widowControl/>
              <w:autoSpaceDE w:val="0"/>
              <w:autoSpaceDN w:val="0"/>
              <w:adjustRightInd w:val="0"/>
              <w:jc w:val="both"/>
              <w:rPr>
                <w:rFonts w:ascii="Times New Roman" w:eastAsia="Times New Roman" w:hAnsi="Times New Roman" w:cs="Times New Roman"/>
                <w:lang w:bidi="ar-SA"/>
              </w:rPr>
            </w:pPr>
            <w:r w:rsidRPr="00E30ACD">
              <w:rPr>
                <w:rFonts w:ascii="Times New Roman" w:eastAsia="Times New Roman" w:hAnsi="Times New Roman" w:cs="Times New Roman"/>
              </w:rPr>
              <w:t>Размещение на официальном сайте муниципального образования Чукотский муниципальный район Доклада о состоянии и развитии конкурентной среды на товарных рынках Чукотского муниципального района</w:t>
            </w:r>
          </w:p>
        </w:tc>
        <w:tc>
          <w:tcPr>
            <w:tcW w:w="3542" w:type="dxa"/>
            <w:tcBorders>
              <w:top w:val="single" w:sz="4" w:space="0" w:color="auto"/>
              <w:left w:val="single" w:sz="4" w:space="0" w:color="auto"/>
              <w:bottom w:val="single" w:sz="4" w:space="0" w:color="auto"/>
              <w:right w:val="single" w:sz="4" w:space="0" w:color="auto"/>
            </w:tcBorders>
          </w:tcPr>
          <w:p w:rsidR="00E30ACD" w:rsidRPr="00E30ACD" w:rsidRDefault="00E30ACD" w:rsidP="0085513B">
            <w:pPr>
              <w:widowControl/>
              <w:jc w:val="both"/>
              <w:rPr>
                <w:rFonts w:ascii="Times New Roman" w:eastAsia="Times New Roman" w:hAnsi="Times New Roman" w:cs="Times New Roman"/>
                <w:color w:val="auto"/>
                <w:lang w:bidi="ar-SA"/>
              </w:rPr>
            </w:pPr>
          </w:p>
        </w:tc>
        <w:tc>
          <w:tcPr>
            <w:tcW w:w="1559" w:type="dxa"/>
            <w:tcBorders>
              <w:top w:val="single" w:sz="4" w:space="0" w:color="auto"/>
              <w:left w:val="single" w:sz="4" w:space="0" w:color="auto"/>
              <w:bottom w:val="single" w:sz="4" w:space="0" w:color="auto"/>
              <w:right w:val="single" w:sz="4" w:space="0" w:color="auto"/>
            </w:tcBorders>
          </w:tcPr>
          <w:p w:rsidR="00E30ACD" w:rsidRPr="00E30ACD" w:rsidRDefault="00E30ACD" w:rsidP="0085513B">
            <w:pPr>
              <w:widowControl/>
              <w:jc w:val="center"/>
              <w:rPr>
                <w:rFonts w:ascii="Times New Roman" w:eastAsia="Times New Roman" w:hAnsi="Times New Roman" w:cs="Times New Roman"/>
                <w:color w:val="auto"/>
                <w:lang w:bidi="ar-SA"/>
              </w:rPr>
            </w:pPr>
            <w:r w:rsidRPr="00E30ACD">
              <w:rPr>
                <w:rFonts w:ascii="Times New Roman" w:eastAsia="Times New Roman" w:hAnsi="Times New Roman" w:cs="Times New Roman"/>
                <w:color w:val="auto"/>
              </w:rPr>
              <w:t>2019-2025</w:t>
            </w:r>
          </w:p>
        </w:tc>
        <w:tc>
          <w:tcPr>
            <w:tcW w:w="5100" w:type="dxa"/>
            <w:tcBorders>
              <w:top w:val="single" w:sz="4" w:space="0" w:color="auto"/>
              <w:left w:val="single" w:sz="4" w:space="0" w:color="auto"/>
              <w:bottom w:val="single" w:sz="4" w:space="0" w:color="auto"/>
              <w:right w:val="single" w:sz="4" w:space="0" w:color="auto"/>
            </w:tcBorders>
          </w:tcPr>
          <w:p w:rsidR="00E30ACD" w:rsidRPr="00E30ACD" w:rsidRDefault="00E30ACD" w:rsidP="00E30ACD">
            <w:pPr>
              <w:widowControl/>
              <w:jc w:val="both"/>
              <w:rPr>
                <w:rFonts w:ascii="Times New Roman" w:eastAsia="Times New Roman" w:hAnsi="Times New Roman" w:cs="Times New Roman"/>
                <w:bCs/>
                <w:lang w:bidi="ar-SA"/>
              </w:rPr>
            </w:pPr>
            <w:r w:rsidRPr="00E30ACD">
              <w:rPr>
                <w:rFonts w:ascii="Times New Roman" w:eastAsia="Times New Roman" w:hAnsi="Times New Roman" w:cs="Times New Roman"/>
                <w:bCs/>
                <w:lang w:bidi="ar-SA"/>
              </w:rPr>
              <w:t>Доклад о состоянии и развитии конкурентной среды на товарных рынках в Чукотском муниципальном районе за 202</w:t>
            </w:r>
            <w:r>
              <w:rPr>
                <w:rFonts w:ascii="Times New Roman" w:eastAsia="Times New Roman" w:hAnsi="Times New Roman" w:cs="Times New Roman"/>
                <w:bCs/>
                <w:lang w:bidi="ar-SA"/>
              </w:rPr>
              <w:t>2</w:t>
            </w:r>
            <w:r w:rsidRPr="00E30ACD">
              <w:rPr>
                <w:rFonts w:ascii="Times New Roman" w:eastAsia="Times New Roman" w:hAnsi="Times New Roman" w:cs="Times New Roman"/>
                <w:bCs/>
                <w:lang w:bidi="ar-SA"/>
              </w:rPr>
              <w:t xml:space="preserve"> год будет размещен на официальном сайте Чукотского муниципального  района </w:t>
            </w:r>
            <w:hyperlink r:id="rId10" w:history="1">
              <w:proofErr w:type="spellStart"/>
              <w:r w:rsidRPr="00E30ACD">
                <w:rPr>
                  <w:rStyle w:val="a3"/>
                  <w:rFonts w:ascii="Times New Roman" w:eastAsia="Times New Roman" w:hAnsi="Times New Roman" w:cs="Times New Roman"/>
                  <w:bCs/>
                  <w:lang w:val="en-US" w:bidi="ar-SA"/>
                </w:rPr>
                <w:t>chukotraion</w:t>
              </w:r>
              <w:proofErr w:type="spellEnd"/>
              <w:r w:rsidRPr="00E30ACD">
                <w:rPr>
                  <w:rStyle w:val="a3"/>
                  <w:rFonts w:ascii="Times New Roman" w:eastAsia="Times New Roman" w:hAnsi="Times New Roman" w:cs="Times New Roman"/>
                  <w:bCs/>
                </w:rPr>
                <w:t>.</w:t>
              </w:r>
              <w:proofErr w:type="spellStart"/>
              <w:r w:rsidRPr="00E30ACD">
                <w:rPr>
                  <w:rStyle w:val="a3"/>
                  <w:rFonts w:ascii="Times New Roman" w:eastAsia="Times New Roman" w:hAnsi="Times New Roman" w:cs="Times New Roman"/>
                  <w:bCs/>
                  <w:lang w:val="en-US" w:bidi="ar-SA"/>
                </w:rPr>
                <w:t>ru</w:t>
              </w:r>
              <w:proofErr w:type="spellEnd"/>
            </w:hyperlink>
          </w:p>
        </w:tc>
      </w:tr>
    </w:tbl>
    <w:p w:rsidR="005D78F8" w:rsidRDefault="005D78F8" w:rsidP="002A5752">
      <w:pPr>
        <w:widowControl/>
        <w:ind w:firstLine="567"/>
        <w:jc w:val="center"/>
        <w:rPr>
          <w:rFonts w:ascii="Times New Roman" w:eastAsia="Times New Roman" w:hAnsi="Times New Roman" w:cs="Times New Roman"/>
          <w:color w:val="auto"/>
          <w:lang w:bidi="ar-SA"/>
        </w:rPr>
      </w:pPr>
    </w:p>
    <w:p w:rsidR="005D78F8" w:rsidRDefault="005D78F8" w:rsidP="002A5752">
      <w:pPr>
        <w:widowControl/>
        <w:ind w:firstLine="567"/>
        <w:jc w:val="center"/>
        <w:rPr>
          <w:rFonts w:ascii="Times New Roman" w:eastAsia="Times New Roman" w:hAnsi="Times New Roman" w:cs="Times New Roman"/>
          <w:color w:val="auto"/>
          <w:lang w:bidi="ar-SA"/>
        </w:rPr>
      </w:pPr>
    </w:p>
    <w:p w:rsidR="002A5752" w:rsidRPr="002A5752" w:rsidRDefault="002A5752" w:rsidP="002A5752">
      <w:pPr>
        <w:widowControl/>
        <w:ind w:firstLine="567"/>
        <w:jc w:val="center"/>
        <w:rPr>
          <w:rFonts w:ascii="Times New Roman" w:eastAsia="Times New Roman" w:hAnsi="Times New Roman" w:cs="Times New Roman"/>
          <w:color w:val="auto"/>
          <w:lang w:bidi="ar-SA"/>
        </w:rPr>
      </w:pPr>
    </w:p>
    <w:p w:rsidR="002A5752" w:rsidRPr="002A5752" w:rsidRDefault="002A5752" w:rsidP="002A5752">
      <w:pPr>
        <w:widowControl/>
        <w:ind w:firstLine="567"/>
        <w:jc w:val="center"/>
        <w:rPr>
          <w:rFonts w:ascii="Times New Roman" w:eastAsia="Times New Roman" w:hAnsi="Times New Roman" w:cs="Times New Roman"/>
          <w:color w:val="auto"/>
          <w:lang w:bidi="ar-SA"/>
        </w:rPr>
      </w:pPr>
    </w:p>
    <w:p w:rsidR="002A5752" w:rsidRPr="002A5752" w:rsidRDefault="002A5752" w:rsidP="002A5752">
      <w:pPr>
        <w:widowControl/>
        <w:ind w:firstLine="567"/>
        <w:jc w:val="center"/>
        <w:rPr>
          <w:rFonts w:ascii="Times New Roman" w:eastAsia="Times New Roman" w:hAnsi="Times New Roman" w:cs="Times New Roman"/>
          <w:color w:val="auto"/>
          <w:lang w:bidi="ar-SA"/>
        </w:rPr>
      </w:pPr>
      <w:r w:rsidRPr="002A5752">
        <w:rPr>
          <w:rFonts w:ascii="Times New Roman" w:eastAsia="Times New Roman" w:hAnsi="Times New Roman" w:cs="Times New Roman"/>
          <w:color w:val="auto"/>
          <w:lang w:bidi="ar-SA"/>
        </w:rPr>
        <w:t xml:space="preserve">РАЗДЕЛ </w:t>
      </w:r>
      <w:r w:rsidRPr="002A5752">
        <w:rPr>
          <w:rFonts w:ascii="Times New Roman" w:eastAsia="Times New Roman" w:hAnsi="Times New Roman" w:cs="Times New Roman"/>
          <w:color w:val="auto"/>
          <w:lang w:val="en-US" w:bidi="ar-SA"/>
        </w:rPr>
        <w:t>II</w:t>
      </w:r>
      <w:r w:rsidRPr="002A5752">
        <w:rPr>
          <w:rFonts w:ascii="Times New Roman" w:eastAsia="Times New Roman" w:hAnsi="Times New Roman" w:cs="Times New Roman"/>
          <w:color w:val="auto"/>
          <w:lang w:bidi="ar-SA"/>
        </w:rPr>
        <w:t>. Мероприятия по содействию развитию конкуренции</w:t>
      </w:r>
    </w:p>
    <w:p w:rsidR="002A5752" w:rsidRPr="002A5752" w:rsidRDefault="002A5752" w:rsidP="002A5752">
      <w:pPr>
        <w:widowControl/>
        <w:ind w:firstLine="567"/>
        <w:jc w:val="center"/>
        <w:rPr>
          <w:rFonts w:ascii="Times New Roman" w:eastAsia="Times New Roman" w:hAnsi="Times New Roman" w:cs="Times New Roman"/>
          <w:color w:val="auto"/>
          <w:lang w:bidi="ar-SA"/>
        </w:rPr>
      </w:pPr>
      <w:r w:rsidRPr="002A5752">
        <w:rPr>
          <w:rFonts w:ascii="Times New Roman" w:eastAsia="Times New Roman" w:hAnsi="Times New Roman" w:cs="Times New Roman"/>
          <w:color w:val="auto"/>
          <w:lang w:bidi="ar-SA"/>
        </w:rPr>
        <w:t xml:space="preserve"> на социально значимых рынках (отраслях, сферах) Чукотского муниципального района</w:t>
      </w:r>
    </w:p>
    <w:p w:rsidR="002A5752" w:rsidRPr="002A5752" w:rsidRDefault="002A5752" w:rsidP="002A5752">
      <w:pPr>
        <w:widowControl/>
        <w:ind w:firstLine="567"/>
        <w:jc w:val="center"/>
        <w:rPr>
          <w:rFonts w:ascii="Times New Roman" w:eastAsia="Times New Roman" w:hAnsi="Times New Roman" w:cs="Times New Roman"/>
          <w:color w:val="auto"/>
          <w:lang w:bidi="ar-SA"/>
        </w:rPr>
      </w:pPr>
    </w:p>
    <w:p w:rsidR="002A3946" w:rsidRPr="00540075" w:rsidRDefault="002A3946" w:rsidP="002A3946">
      <w:pPr>
        <w:widowControl/>
        <w:jc w:val="center"/>
        <w:outlineLvl w:val="2"/>
        <w:rPr>
          <w:rFonts w:ascii="Times New Roman" w:eastAsia="Times New Roman" w:hAnsi="Times New Roman" w:cs="Times New Roman"/>
          <w:b/>
          <w:sz w:val="28"/>
          <w:szCs w:val="28"/>
          <w:lang w:bidi="ar-SA"/>
        </w:rPr>
      </w:pP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8"/>
        <w:gridCol w:w="3542"/>
        <w:gridCol w:w="1559"/>
        <w:gridCol w:w="5100"/>
      </w:tblGrid>
      <w:tr w:rsidR="002A3946" w:rsidRPr="00540075" w:rsidTr="002A3946">
        <w:trPr>
          <w:trHeight w:val="1374"/>
        </w:trPr>
        <w:tc>
          <w:tcPr>
            <w:tcW w:w="675" w:type="dxa"/>
            <w:tcBorders>
              <w:top w:val="single" w:sz="4" w:space="0" w:color="auto"/>
              <w:left w:val="single" w:sz="4" w:space="0" w:color="auto"/>
              <w:bottom w:val="single" w:sz="4" w:space="0" w:color="auto"/>
              <w:right w:val="single" w:sz="4" w:space="0" w:color="auto"/>
            </w:tcBorders>
            <w:vAlign w:val="center"/>
            <w:hideMark/>
          </w:tcPr>
          <w:p w:rsidR="002A3946" w:rsidRPr="00540075" w:rsidRDefault="002A3946" w:rsidP="002A3946">
            <w:pPr>
              <w:widowControl/>
              <w:jc w:val="center"/>
              <w:rPr>
                <w:rFonts w:ascii="Times New Roman" w:eastAsia="Times New Roman" w:hAnsi="Times New Roman" w:cs="Times New Roman"/>
                <w:b/>
                <w:color w:val="auto"/>
                <w:lang w:bidi="ar-SA"/>
              </w:rPr>
            </w:pPr>
            <w:r w:rsidRPr="00540075">
              <w:rPr>
                <w:rFonts w:ascii="Times New Roman" w:eastAsia="Times New Roman" w:hAnsi="Times New Roman" w:cs="Times New Roman"/>
                <w:b/>
                <w:color w:val="auto"/>
                <w:lang w:bidi="ar-SA"/>
              </w:rPr>
              <w:t xml:space="preserve">№ </w:t>
            </w:r>
            <w:proofErr w:type="gramStart"/>
            <w:r w:rsidRPr="00540075">
              <w:rPr>
                <w:rFonts w:ascii="Times New Roman" w:eastAsia="Times New Roman" w:hAnsi="Times New Roman" w:cs="Times New Roman"/>
                <w:b/>
                <w:color w:val="auto"/>
                <w:lang w:bidi="ar-SA"/>
              </w:rPr>
              <w:t>п</w:t>
            </w:r>
            <w:proofErr w:type="gramEnd"/>
            <w:r w:rsidRPr="00540075">
              <w:rPr>
                <w:rFonts w:ascii="Times New Roman" w:eastAsia="Times New Roman" w:hAnsi="Times New Roman" w:cs="Times New Roman"/>
                <w:b/>
                <w:color w:val="auto"/>
                <w:lang w:bidi="ar-SA"/>
              </w:rPr>
              <w:t>/п</w:t>
            </w:r>
          </w:p>
        </w:tc>
        <w:tc>
          <w:tcPr>
            <w:tcW w:w="4538" w:type="dxa"/>
            <w:tcBorders>
              <w:top w:val="single" w:sz="4" w:space="0" w:color="auto"/>
              <w:left w:val="single" w:sz="4" w:space="0" w:color="auto"/>
              <w:bottom w:val="single" w:sz="4" w:space="0" w:color="auto"/>
              <w:right w:val="single" w:sz="4" w:space="0" w:color="auto"/>
            </w:tcBorders>
            <w:vAlign w:val="center"/>
            <w:hideMark/>
          </w:tcPr>
          <w:p w:rsidR="002A3946" w:rsidRPr="00540075" w:rsidRDefault="002A3946" w:rsidP="002A3946">
            <w:pPr>
              <w:widowControl/>
              <w:jc w:val="center"/>
              <w:rPr>
                <w:rFonts w:ascii="Times New Roman" w:eastAsia="Times New Roman" w:hAnsi="Times New Roman" w:cs="Times New Roman"/>
                <w:b/>
                <w:color w:val="auto"/>
                <w:lang w:bidi="ar-SA"/>
              </w:rPr>
            </w:pPr>
            <w:r w:rsidRPr="00540075">
              <w:rPr>
                <w:rFonts w:ascii="Times New Roman" w:eastAsia="Times New Roman" w:hAnsi="Times New Roman" w:cs="Times New Roman"/>
                <w:b/>
                <w:color w:val="auto"/>
                <w:lang w:bidi="ar-SA"/>
              </w:rPr>
              <w:t>Наименование мероприятия</w:t>
            </w:r>
          </w:p>
        </w:tc>
        <w:tc>
          <w:tcPr>
            <w:tcW w:w="3542" w:type="dxa"/>
            <w:tcBorders>
              <w:top w:val="single" w:sz="4" w:space="0" w:color="auto"/>
              <w:left w:val="single" w:sz="4" w:space="0" w:color="auto"/>
              <w:bottom w:val="single" w:sz="4" w:space="0" w:color="auto"/>
              <w:right w:val="single" w:sz="4" w:space="0" w:color="auto"/>
            </w:tcBorders>
            <w:vAlign w:val="center"/>
            <w:hideMark/>
          </w:tcPr>
          <w:p w:rsidR="002A3946" w:rsidRPr="00540075" w:rsidRDefault="002A3946" w:rsidP="002A3946">
            <w:pPr>
              <w:widowControl/>
              <w:jc w:val="center"/>
              <w:rPr>
                <w:rFonts w:ascii="Times New Roman" w:eastAsia="Times New Roman" w:hAnsi="Times New Roman" w:cs="Times New Roman"/>
                <w:b/>
                <w:color w:val="auto"/>
                <w:lang w:bidi="ar-SA"/>
              </w:rPr>
            </w:pPr>
            <w:r w:rsidRPr="00540075">
              <w:rPr>
                <w:rFonts w:ascii="Times New Roman" w:eastAsia="Times New Roman" w:hAnsi="Times New Roman" w:cs="Times New Roman"/>
                <w:b/>
                <w:color w:val="auto"/>
                <w:lang w:bidi="ar-SA"/>
              </w:rPr>
              <w:t>Ожидаемый результат (цель)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3946" w:rsidRPr="00540075" w:rsidRDefault="002A3946" w:rsidP="002A3946">
            <w:pPr>
              <w:widowControl/>
              <w:jc w:val="center"/>
              <w:rPr>
                <w:rFonts w:ascii="Times New Roman" w:eastAsia="Times New Roman" w:hAnsi="Times New Roman" w:cs="Times New Roman"/>
                <w:b/>
                <w:color w:val="auto"/>
                <w:lang w:bidi="ar-SA"/>
              </w:rPr>
            </w:pPr>
            <w:r w:rsidRPr="00540075">
              <w:rPr>
                <w:rFonts w:ascii="Times New Roman" w:eastAsia="Times New Roman" w:hAnsi="Times New Roman" w:cs="Times New Roman"/>
                <w:b/>
                <w:color w:val="auto"/>
                <w:lang w:bidi="ar-SA"/>
              </w:rPr>
              <w:t>Срок исполнения мероприятия</w:t>
            </w:r>
          </w:p>
        </w:tc>
        <w:tc>
          <w:tcPr>
            <w:tcW w:w="5100" w:type="dxa"/>
            <w:tcBorders>
              <w:top w:val="single" w:sz="4" w:space="0" w:color="auto"/>
              <w:left w:val="single" w:sz="4" w:space="0" w:color="auto"/>
              <w:bottom w:val="single" w:sz="4" w:space="0" w:color="auto"/>
              <w:right w:val="single" w:sz="4" w:space="0" w:color="auto"/>
            </w:tcBorders>
            <w:vAlign w:val="center"/>
          </w:tcPr>
          <w:p w:rsidR="002A3946" w:rsidRPr="00540075" w:rsidRDefault="002A3946" w:rsidP="002A3946">
            <w:pPr>
              <w:widowControl/>
              <w:jc w:val="center"/>
              <w:rPr>
                <w:rFonts w:ascii="Times New Roman" w:eastAsia="Times New Roman" w:hAnsi="Times New Roman" w:cs="Times New Roman"/>
                <w:b/>
                <w:bCs/>
                <w:color w:val="auto"/>
                <w:lang w:eastAsia="en-US" w:bidi="ar-SA"/>
              </w:rPr>
            </w:pPr>
            <w:r w:rsidRPr="00540075">
              <w:rPr>
                <w:rFonts w:ascii="Times New Roman" w:eastAsia="Times New Roman" w:hAnsi="Times New Roman" w:cs="Times New Roman"/>
                <w:b/>
                <w:bCs/>
                <w:color w:val="auto"/>
                <w:lang w:eastAsia="en-US" w:bidi="ar-SA"/>
              </w:rPr>
              <w:t>Выполненные мероприятия</w:t>
            </w:r>
          </w:p>
        </w:tc>
      </w:tr>
      <w:tr w:rsidR="002A3946" w:rsidRPr="00540075" w:rsidTr="002A3946">
        <w:tc>
          <w:tcPr>
            <w:tcW w:w="15414" w:type="dxa"/>
            <w:gridSpan w:val="5"/>
            <w:tcBorders>
              <w:top w:val="single" w:sz="4" w:space="0" w:color="auto"/>
              <w:left w:val="single" w:sz="4" w:space="0" w:color="auto"/>
              <w:bottom w:val="single" w:sz="4" w:space="0" w:color="auto"/>
              <w:right w:val="single" w:sz="4" w:space="0" w:color="auto"/>
            </w:tcBorders>
          </w:tcPr>
          <w:p w:rsidR="002A3946" w:rsidRPr="00540075" w:rsidRDefault="00E93267" w:rsidP="00E93267">
            <w:pPr>
              <w:widowControl/>
              <w:jc w:val="center"/>
              <w:rPr>
                <w:rFonts w:ascii="Times New Roman" w:eastAsia="Times New Roman" w:hAnsi="Times New Roman" w:cs="Times New Roman"/>
                <w:highlight w:val="yellow"/>
                <w:lang w:bidi="ar-SA"/>
              </w:rPr>
            </w:pPr>
            <w:r w:rsidRPr="00E93267">
              <w:rPr>
                <w:rFonts w:ascii="Times New Roman" w:eastAsia="Times New Roman" w:hAnsi="Times New Roman" w:cs="Times New Roman"/>
                <w:b/>
                <w:bCs/>
                <w:lang w:bidi="ar-SA"/>
              </w:rPr>
              <w:t>1.Рынок жилищного строительства</w:t>
            </w:r>
          </w:p>
        </w:tc>
      </w:tr>
      <w:tr w:rsidR="00E93267" w:rsidRPr="00540075" w:rsidTr="00E93267">
        <w:tc>
          <w:tcPr>
            <w:tcW w:w="675" w:type="dxa"/>
            <w:tcBorders>
              <w:top w:val="single" w:sz="4" w:space="0" w:color="auto"/>
              <w:left w:val="single" w:sz="4" w:space="0" w:color="auto"/>
              <w:bottom w:val="single" w:sz="4" w:space="0" w:color="auto"/>
              <w:right w:val="single" w:sz="4" w:space="0" w:color="auto"/>
            </w:tcBorders>
            <w:hideMark/>
          </w:tcPr>
          <w:p w:rsidR="00E93267" w:rsidRPr="00540075" w:rsidRDefault="00E93267" w:rsidP="002A394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540075">
              <w:rPr>
                <w:rFonts w:ascii="Times New Roman" w:eastAsia="Times New Roman" w:hAnsi="Times New Roman" w:cs="Times New Roman"/>
                <w:color w:val="auto"/>
                <w:lang w:bidi="ar-SA"/>
              </w:rPr>
              <w:t>.1</w:t>
            </w:r>
          </w:p>
        </w:tc>
        <w:tc>
          <w:tcPr>
            <w:tcW w:w="4538" w:type="dxa"/>
            <w:tcBorders>
              <w:top w:val="single" w:sz="4" w:space="0" w:color="auto"/>
              <w:left w:val="single" w:sz="4" w:space="0" w:color="auto"/>
              <w:bottom w:val="single" w:sz="4" w:space="0" w:color="auto"/>
              <w:right w:val="single" w:sz="4" w:space="0" w:color="auto"/>
            </w:tcBorders>
            <w:hideMark/>
          </w:tcPr>
          <w:p w:rsidR="00E93267" w:rsidRPr="00540075" w:rsidRDefault="00E93267" w:rsidP="002A3946">
            <w:pPr>
              <w:widowControl/>
              <w:autoSpaceDE w:val="0"/>
              <w:autoSpaceDN w:val="0"/>
              <w:adjustRightInd w:val="0"/>
              <w:jc w:val="both"/>
              <w:rPr>
                <w:rFonts w:ascii="Times New Roman" w:eastAsia="Times New Roman" w:hAnsi="Times New Roman" w:cs="Times New Roman"/>
                <w:lang w:bidi="ar-SA"/>
              </w:rPr>
            </w:pPr>
            <w:r w:rsidRPr="00E93267">
              <w:rPr>
                <w:rFonts w:ascii="Times New Roman" w:eastAsia="Times New Roman" w:hAnsi="Times New Roman" w:cs="Times New Roman"/>
                <w:lang w:bidi="ar-SA"/>
              </w:rPr>
              <w:t>Оптимизация процедур оформления разрешения на строительство, снижение административной нагрузки на застройщиков</w:t>
            </w:r>
          </w:p>
        </w:tc>
        <w:tc>
          <w:tcPr>
            <w:tcW w:w="3542" w:type="dxa"/>
            <w:vMerge w:val="restart"/>
            <w:tcBorders>
              <w:top w:val="single" w:sz="4" w:space="0" w:color="auto"/>
              <w:left w:val="single" w:sz="4" w:space="0" w:color="auto"/>
              <w:right w:val="single" w:sz="4" w:space="0" w:color="auto"/>
            </w:tcBorders>
            <w:hideMark/>
          </w:tcPr>
          <w:p w:rsidR="00E93267" w:rsidRPr="00540075" w:rsidRDefault="00E93267" w:rsidP="002A3946">
            <w:pPr>
              <w:widowControl/>
              <w:jc w:val="both"/>
              <w:rPr>
                <w:rFonts w:ascii="Times New Roman" w:eastAsia="Times New Roman" w:hAnsi="Times New Roman" w:cs="Times New Roman"/>
                <w:color w:val="auto"/>
                <w:lang w:bidi="ar-SA"/>
              </w:rPr>
            </w:pPr>
            <w:r w:rsidRPr="00E93267">
              <w:rPr>
                <w:rFonts w:ascii="Times New Roman" w:eastAsia="Times New Roman" w:hAnsi="Times New Roman" w:cs="Times New Roman"/>
                <w:color w:val="auto"/>
                <w:lang w:bidi="ar-SA"/>
              </w:rPr>
              <w:t>Обеспечение достижения целевых показателей, предусмотренных планом мероприятий по внедрению в Чукотском автономном округе целевой модели «Получение разрешения на строительство и территориальное планирование»</w:t>
            </w:r>
          </w:p>
        </w:tc>
        <w:tc>
          <w:tcPr>
            <w:tcW w:w="1559" w:type="dxa"/>
            <w:vMerge w:val="restart"/>
            <w:tcBorders>
              <w:top w:val="single" w:sz="4" w:space="0" w:color="auto"/>
              <w:left w:val="single" w:sz="4" w:space="0" w:color="auto"/>
              <w:right w:val="single" w:sz="4" w:space="0" w:color="auto"/>
            </w:tcBorders>
            <w:hideMark/>
          </w:tcPr>
          <w:p w:rsidR="00E93267" w:rsidRPr="00540075" w:rsidRDefault="00E93267" w:rsidP="00D3476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w:t>
            </w:r>
            <w:r w:rsidR="00D34764">
              <w:rPr>
                <w:rFonts w:ascii="Times New Roman" w:eastAsia="Times New Roman" w:hAnsi="Times New Roman" w:cs="Times New Roman"/>
                <w:color w:val="auto"/>
                <w:lang w:bidi="ar-SA"/>
              </w:rPr>
              <w:t>19</w:t>
            </w:r>
            <w:r w:rsidRPr="00540075">
              <w:rPr>
                <w:rFonts w:ascii="Times New Roman" w:eastAsia="Times New Roman" w:hAnsi="Times New Roman" w:cs="Times New Roman"/>
                <w:color w:val="auto"/>
                <w:lang w:bidi="ar-SA"/>
              </w:rPr>
              <w:t>-</w:t>
            </w:r>
            <w:r w:rsidR="00D34764">
              <w:rPr>
                <w:rFonts w:ascii="Times New Roman" w:eastAsia="Times New Roman" w:hAnsi="Times New Roman" w:cs="Times New Roman"/>
                <w:color w:val="auto"/>
                <w:lang w:bidi="ar-SA"/>
              </w:rPr>
              <w:t>2025</w:t>
            </w:r>
          </w:p>
        </w:tc>
        <w:tc>
          <w:tcPr>
            <w:tcW w:w="5100" w:type="dxa"/>
            <w:tcBorders>
              <w:top w:val="single" w:sz="4" w:space="0" w:color="auto"/>
              <w:left w:val="single" w:sz="4" w:space="0" w:color="auto"/>
              <w:bottom w:val="single" w:sz="4" w:space="0" w:color="auto"/>
              <w:right w:val="single" w:sz="4" w:space="0" w:color="auto"/>
            </w:tcBorders>
            <w:hideMark/>
          </w:tcPr>
          <w:p w:rsidR="00E93267" w:rsidRPr="00540075" w:rsidRDefault="00E93267" w:rsidP="002A3946">
            <w:pPr>
              <w:widowControl/>
              <w:autoSpaceDE w:val="0"/>
              <w:autoSpaceDN w:val="0"/>
              <w:adjustRightInd w:val="0"/>
              <w:jc w:val="both"/>
              <w:rPr>
                <w:rFonts w:ascii="Times New Roman" w:eastAsia="Times New Roman" w:hAnsi="Times New Roman" w:cs="Times New Roman"/>
                <w:highlight w:val="yellow"/>
                <w:lang w:bidi="ar-SA"/>
              </w:rPr>
            </w:pPr>
            <w:r w:rsidRPr="00E54D4B">
              <w:rPr>
                <w:rFonts w:ascii="Times New Roman" w:eastAsia="Times New Roman" w:hAnsi="Times New Roman" w:cs="Times New Roman"/>
                <w:lang w:bidi="ar-SA"/>
              </w:rPr>
              <w:t>Действует административный регламент предоставления муниципальной услуги «Подготовка и выдача разрешений на строительство, реконструкцию объектов капитального строительства, утвержденный постановлением Администрации муниципального образования Чукотский муниципальный район от 21.06.2012г. №32</w:t>
            </w:r>
          </w:p>
        </w:tc>
      </w:tr>
      <w:tr w:rsidR="00E93267" w:rsidRPr="00540075" w:rsidTr="00E93267">
        <w:tc>
          <w:tcPr>
            <w:tcW w:w="675" w:type="dxa"/>
            <w:tcBorders>
              <w:top w:val="single" w:sz="4" w:space="0" w:color="auto"/>
              <w:left w:val="single" w:sz="4" w:space="0" w:color="auto"/>
              <w:bottom w:val="single" w:sz="4" w:space="0" w:color="auto"/>
              <w:right w:val="single" w:sz="4" w:space="0" w:color="auto"/>
            </w:tcBorders>
          </w:tcPr>
          <w:p w:rsidR="00E93267" w:rsidRPr="00540075" w:rsidRDefault="00E93267" w:rsidP="002A394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540075">
              <w:rPr>
                <w:rFonts w:ascii="Times New Roman" w:eastAsia="Times New Roman" w:hAnsi="Times New Roman" w:cs="Times New Roman"/>
                <w:color w:val="auto"/>
                <w:lang w:bidi="ar-SA"/>
              </w:rPr>
              <w:t>.2</w:t>
            </w:r>
          </w:p>
        </w:tc>
        <w:tc>
          <w:tcPr>
            <w:tcW w:w="4538" w:type="dxa"/>
            <w:tcBorders>
              <w:top w:val="single" w:sz="4" w:space="0" w:color="auto"/>
              <w:left w:val="single" w:sz="4" w:space="0" w:color="auto"/>
              <w:bottom w:val="single" w:sz="4" w:space="0" w:color="auto"/>
              <w:right w:val="single" w:sz="4" w:space="0" w:color="auto"/>
            </w:tcBorders>
          </w:tcPr>
          <w:p w:rsidR="00E93267" w:rsidRPr="00540075" w:rsidRDefault="00E93267" w:rsidP="002A3946">
            <w:pPr>
              <w:widowControl/>
              <w:autoSpaceDE w:val="0"/>
              <w:autoSpaceDN w:val="0"/>
              <w:adjustRightInd w:val="0"/>
              <w:jc w:val="both"/>
              <w:rPr>
                <w:rFonts w:ascii="Times New Roman" w:eastAsia="Times New Roman" w:hAnsi="Times New Roman" w:cs="Times New Roman"/>
                <w:lang w:bidi="ar-SA"/>
              </w:rPr>
            </w:pPr>
            <w:r w:rsidRPr="00E93267">
              <w:rPr>
                <w:rFonts w:ascii="Times New Roman" w:eastAsia="Times New Roman" w:hAnsi="Times New Roman" w:cs="Times New Roman"/>
                <w:lang w:bidi="ar-SA"/>
              </w:rPr>
              <w:t>Актуализация документов территориального планирования и градостроительного зонирования</w:t>
            </w:r>
          </w:p>
        </w:tc>
        <w:tc>
          <w:tcPr>
            <w:tcW w:w="3542" w:type="dxa"/>
            <w:vMerge/>
            <w:tcBorders>
              <w:left w:val="single" w:sz="4" w:space="0" w:color="auto"/>
              <w:bottom w:val="single" w:sz="4" w:space="0" w:color="auto"/>
              <w:right w:val="single" w:sz="4" w:space="0" w:color="auto"/>
            </w:tcBorders>
          </w:tcPr>
          <w:p w:rsidR="00E93267" w:rsidRPr="00540075" w:rsidRDefault="00E93267" w:rsidP="002A3946">
            <w:pPr>
              <w:widowControl/>
              <w:jc w:val="both"/>
              <w:rPr>
                <w:rFonts w:ascii="Times New Roman" w:eastAsia="Times New Roman" w:hAnsi="Times New Roman" w:cs="Times New Roman"/>
                <w:color w:val="auto"/>
                <w:lang w:bidi="ar-SA"/>
              </w:rPr>
            </w:pPr>
          </w:p>
        </w:tc>
        <w:tc>
          <w:tcPr>
            <w:tcW w:w="1559" w:type="dxa"/>
            <w:vMerge/>
            <w:tcBorders>
              <w:left w:val="single" w:sz="4" w:space="0" w:color="auto"/>
              <w:bottom w:val="single" w:sz="4" w:space="0" w:color="auto"/>
              <w:right w:val="single" w:sz="4" w:space="0" w:color="auto"/>
            </w:tcBorders>
          </w:tcPr>
          <w:p w:rsidR="00E93267" w:rsidRPr="00540075" w:rsidRDefault="00E93267" w:rsidP="002A3946">
            <w:pPr>
              <w:widowControl/>
              <w:jc w:val="center"/>
              <w:rPr>
                <w:rFonts w:ascii="Times New Roman" w:eastAsia="Times New Roman" w:hAnsi="Times New Roman" w:cs="Times New Roman"/>
                <w:color w:val="auto"/>
                <w:lang w:bidi="ar-SA"/>
              </w:rPr>
            </w:pPr>
          </w:p>
        </w:tc>
        <w:tc>
          <w:tcPr>
            <w:tcW w:w="5100" w:type="dxa"/>
            <w:tcBorders>
              <w:top w:val="single" w:sz="4" w:space="0" w:color="auto"/>
              <w:left w:val="single" w:sz="4" w:space="0" w:color="auto"/>
              <w:bottom w:val="single" w:sz="4" w:space="0" w:color="auto"/>
              <w:right w:val="single" w:sz="4" w:space="0" w:color="auto"/>
            </w:tcBorders>
          </w:tcPr>
          <w:p w:rsidR="00E93267" w:rsidRPr="00E93267" w:rsidRDefault="00E93267" w:rsidP="00E93267">
            <w:pPr>
              <w:widowControl/>
              <w:autoSpaceDE w:val="0"/>
              <w:autoSpaceDN w:val="0"/>
              <w:adjustRightInd w:val="0"/>
              <w:jc w:val="both"/>
              <w:rPr>
                <w:rFonts w:ascii="Times New Roman" w:eastAsia="Times New Roman" w:hAnsi="Times New Roman" w:cs="Times New Roman"/>
                <w:lang w:bidi="ar-SA"/>
              </w:rPr>
            </w:pPr>
            <w:proofErr w:type="gramStart"/>
            <w:r w:rsidRPr="00E93267">
              <w:rPr>
                <w:rFonts w:ascii="Times New Roman" w:eastAsia="Times New Roman" w:hAnsi="Times New Roman" w:cs="Times New Roman"/>
                <w:lang w:bidi="ar-SA"/>
              </w:rPr>
              <w:t>Приняты Советом депутатов муниципального образования Чукотский муниципальный район:</w:t>
            </w:r>
            <w:proofErr w:type="gramEnd"/>
          </w:p>
          <w:p w:rsidR="00E93267" w:rsidRPr="009E7859" w:rsidRDefault="00E93267" w:rsidP="00E93267">
            <w:pPr>
              <w:widowControl/>
              <w:autoSpaceDE w:val="0"/>
              <w:autoSpaceDN w:val="0"/>
              <w:adjustRightInd w:val="0"/>
              <w:jc w:val="both"/>
              <w:rPr>
                <w:rFonts w:ascii="Times New Roman" w:eastAsia="Times New Roman" w:hAnsi="Times New Roman" w:cs="Times New Roman"/>
                <w:lang w:bidi="ar-SA"/>
              </w:rPr>
            </w:pPr>
            <w:proofErr w:type="gramStart"/>
            <w:r w:rsidRPr="00E93267">
              <w:rPr>
                <w:rFonts w:ascii="Times New Roman" w:eastAsia="Times New Roman" w:hAnsi="Times New Roman" w:cs="Times New Roman"/>
                <w:lang w:bidi="ar-SA"/>
              </w:rPr>
              <w:t xml:space="preserve">Решение от  02 марта 2020 года № 121 «Об утверждении местных нормативов градостроительного проектирования  муниципального образования сельское поселение Лаврентия Чукотского муниципального района», Решение от  02 марта 2020 года № 122  «Об утверждении местных нормативов градостроительного проектирования  муниципального образования сельское поселение </w:t>
            </w:r>
            <w:proofErr w:type="spellStart"/>
            <w:r w:rsidRPr="00E93267">
              <w:rPr>
                <w:rFonts w:ascii="Times New Roman" w:eastAsia="Times New Roman" w:hAnsi="Times New Roman" w:cs="Times New Roman"/>
                <w:lang w:bidi="ar-SA"/>
              </w:rPr>
              <w:t>Лорино</w:t>
            </w:r>
            <w:proofErr w:type="spellEnd"/>
            <w:r w:rsidRPr="00E93267">
              <w:rPr>
                <w:rFonts w:ascii="Times New Roman" w:eastAsia="Times New Roman" w:hAnsi="Times New Roman" w:cs="Times New Roman"/>
                <w:lang w:bidi="ar-SA"/>
              </w:rPr>
              <w:t xml:space="preserve"> Чукотского муниципального района», Решение от  02 марта 2020 года № 123  «Об утверждении местных нормативов градостроительного проектирования  муниципального образования сельское поселение Уэлен</w:t>
            </w:r>
            <w:proofErr w:type="gramEnd"/>
            <w:r w:rsidRPr="00E93267">
              <w:rPr>
                <w:rFonts w:ascii="Times New Roman" w:eastAsia="Times New Roman" w:hAnsi="Times New Roman" w:cs="Times New Roman"/>
                <w:lang w:bidi="ar-SA"/>
              </w:rPr>
              <w:t xml:space="preserve"> </w:t>
            </w:r>
            <w:proofErr w:type="gramStart"/>
            <w:r w:rsidRPr="00E93267">
              <w:rPr>
                <w:rFonts w:ascii="Times New Roman" w:eastAsia="Times New Roman" w:hAnsi="Times New Roman" w:cs="Times New Roman"/>
                <w:lang w:bidi="ar-SA"/>
              </w:rPr>
              <w:t xml:space="preserve">Чукотского муниципального района», Решение от  02 марта 2020 года № 124 «Об утверждении местных нормативов градостроительного проектирования  муниципального образования сельское поселение </w:t>
            </w:r>
            <w:proofErr w:type="spellStart"/>
            <w:r w:rsidRPr="00E93267">
              <w:rPr>
                <w:rFonts w:ascii="Times New Roman" w:eastAsia="Times New Roman" w:hAnsi="Times New Roman" w:cs="Times New Roman"/>
                <w:lang w:bidi="ar-SA"/>
              </w:rPr>
              <w:t>Инчоун</w:t>
            </w:r>
            <w:proofErr w:type="spellEnd"/>
            <w:r w:rsidRPr="00E93267">
              <w:rPr>
                <w:rFonts w:ascii="Times New Roman" w:eastAsia="Times New Roman" w:hAnsi="Times New Roman" w:cs="Times New Roman"/>
                <w:lang w:bidi="ar-SA"/>
              </w:rPr>
              <w:t xml:space="preserve"> Чукотского муниципального района», Решение от  02 марта 2020 года № 125  «Об утверждении местных нормативов градостроительного проектирования  муниципального образования сельское поселение </w:t>
            </w:r>
            <w:proofErr w:type="spellStart"/>
            <w:r w:rsidRPr="00E93267">
              <w:rPr>
                <w:rFonts w:ascii="Times New Roman" w:eastAsia="Times New Roman" w:hAnsi="Times New Roman" w:cs="Times New Roman"/>
                <w:lang w:bidi="ar-SA"/>
              </w:rPr>
              <w:t>Нешкан</w:t>
            </w:r>
            <w:proofErr w:type="spellEnd"/>
            <w:r w:rsidRPr="00E93267">
              <w:rPr>
                <w:rFonts w:ascii="Times New Roman" w:eastAsia="Times New Roman" w:hAnsi="Times New Roman" w:cs="Times New Roman"/>
                <w:lang w:bidi="ar-SA"/>
              </w:rPr>
              <w:t xml:space="preserve"> Чукотского муниципального района», Решение от  02 марта 2020 года № 126  «Об утверждении местных нормативов градостроительного проектирования  муниципального образования</w:t>
            </w:r>
            <w:proofErr w:type="gramEnd"/>
            <w:r w:rsidRPr="00E93267">
              <w:rPr>
                <w:rFonts w:ascii="Times New Roman" w:eastAsia="Times New Roman" w:hAnsi="Times New Roman" w:cs="Times New Roman"/>
                <w:lang w:bidi="ar-SA"/>
              </w:rPr>
              <w:t xml:space="preserve"> </w:t>
            </w:r>
            <w:proofErr w:type="gramStart"/>
            <w:r w:rsidRPr="00E93267">
              <w:rPr>
                <w:rFonts w:ascii="Times New Roman" w:eastAsia="Times New Roman" w:hAnsi="Times New Roman" w:cs="Times New Roman"/>
                <w:lang w:bidi="ar-SA"/>
              </w:rPr>
              <w:t xml:space="preserve">сельское поселение </w:t>
            </w:r>
            <w:proofErr w:type="spellStart"/>
            <w:r w:rsidRPr="00E93267">
              <w:rPr>
                <w:rFonts w:ascii="Times New Roman" w:eastAsia="Times New Roman" w:hAnsi="Times New Roman" w:cs="Times New Roman"/>
                <w:lang w:bidi="ar-SA"/>
              </w:rPr>
              <w:t>Энурмино</w:t>
            </w:r>
            <w:proofErr w:type="spellEnd"/>
            <w:r w:rsidRPr="00E93267">
              <w:rPr>
                <w:rFonts w:ascii="Times New Roman" w:eastAsia="Times New Roman" w:hAnsi="Times New Roman" w:cs="Times New Roman"/>
                <w:lang w:bidi="ar-SA"/>
              </w:rPr>
              <w:t xml:space="preserve"> Чукотского муниципального района», Решение от  02 марта 2020 года № 127 «О внесении изменений в РСД от 10 декабря 2018 года № 61«Об утверждении Правил землепользования и застройки муниципального образования сельское поселение Лаврентия Чукотского муниципального района», Решение от  02 марта 2020 года № 128 «О внесении изменений в РСД от 10 декабря 2018 года № 62 «Об утверждении Правил землепользования</w:t>
            </w:r>
            <w:proofErr w:type="gramEnd"/>
            <w:r w:rsidRPr="00E93267">
              <w:rPr>
                <w:rFonts w:ascii="Times New Roman" w:eastAsia="Times New Roman" w:hAnsi="Times New Roman" w:cs="Times New Roman"/>
                <w:lang w:bidi="ar-SA"/>
              </w:rPr>
              <w:t xml:space="preserve"> </w:t>
            </w:r>
            <w:proofErr w:type="gramStart"/>
            <w:r w:rsidRPr="00E93267">
              <w:rPr>
                <w:rFonts w:ascii="Times New Roman" w:eastAsia="Times New Roman" w:hAnsi="Times New Roman" w:cs="Times New Roman"/>
                <w:lang w:bidi="ar-SA"/>
              </w:rPr>
              <w:t xml:space="preserve">и застройки муниципального образования сельское поселение </w:t>
            </w:r>
            <w:proofErr w:type="spellStart"/>
            <w:r w:rsidRPr="00E93267">
              <w:rPr>
                <w:rFonts w:ascii="Times New Roman" w:eastAsia="Times New Roman" w:hAnsi="Times New Roman" w:cs="Times New Roman"/>
                <w:lang w:bidi="ar-SA"/>
              </w:rPr>
              <w:t>Лорино</w:t>
            </w:r>
            <w:proofErr w:type="spellEnd"/>
            <w:r w:rsidRPr="00E93267">
              <w:rPr>
                <w:rFonts w:ascii="Times New Roman" w:eastAsia="Times New Roman" w:hAnsi="Times New Roman" w:cs="Times New Roman"/>
                <w:lang w:bidi="ar-SA"/>
              </w:rPr>
              <w:t xml:space="preserve"> Чукотского муниципального района», Решение от  02 марта 2020 года № 129  «О внесении изменений в РСД от 10 декабря 2018 года № 63 «Об утверждении Правил землепользования и застройки муниципального образования сельское поселение Уэлен Чукотского муниципального района», Решение от  02 марта 2020 года № 130  «О внесении изменений в РСД от 10 декабря 2018 года № 64</w:t>
            </w:r>
            <w:proofErr w:type="gramEnd"/>
            <w:r w:rsidRPr="00E93267">
              <w:rPr>
                <w:rFonts w:ascii="Times New Roman" w:eastAsia="Times New Roman" w:hAnsi="Times New Roman" w:cs="Times New Roman"/>
                <w:lang w:bidi="ar-SA"/>
              </w:rPr>
              <w:t xml:space="preserve"> «</w:t>
            </w:r>
            <w:proofErr w:type="gramStart"/>
            <w:r w:rsidRPr="00E93267">
              <w:rPr>
                <w:rFonts w:ascii="Times New Roman" w:eastAsia="Times New Roman" w:hAnsi="Times New Roman" w:cs="Times New Roman"/>
                <w:lang w:bidi="ar-SA"/>
              </w:rPr>
              <w:t xml:space="preserve">Об утверждении Правил землепользования и застройки муниципального образования сельское поселение </w:t>
            </w:r>
            <w:proofErr w:type="spellStart"/>
            <w:r w:rsidRPr="00E93267">
              <w:rPr>
                <w:rFonts w:ascii="Times New Roman" w:eastAsia="Times New Roman" w:hAnsi="Times New Roman" w:cs="Times New Roman"/>
                <w:lang w:bidi="ar-SA"/>
              </w:rPr>
              <w:t>Энурмино</w:t>
            </w:r>
            <w:proofErr w:type="spellEnd"/>
            <w:r w:rsidRPr="00E93267">
              <w:rPr>
                <w:rFonts w:ascii="Times New Roman" w:eastAsia="Times New Roman" w:hAnsi="Times New Roman" w:cs="Times New Roman"/>
                <w:lang w:bidi="ar-SA"/>
              </w:rPr>
              <w:t xml:space="preserve"> Чукотского муниципального района», Решение от  02 марта 2020 года № 131 «О внесении изменений в РСД  от 10 декабря 2018 года № 65 «Об утверждении Правил землепользования и застройки муниципального образования сельское поселение </w:t>
            </w:r>
            <w:proofErr w:type="spellStart"/>
            <w:r w:rsidRPr="00E93267">
              <w:rPr>
                <w:rFonts w:ascii="Times New Roman" w:eastAsia="Times New Roman" w:hAnsi="Times New Roman" w:cs="Times New Roman"/>
                <w:lang w:bidi="ar-SA"/>
              </w:rPr>
              <w:t>Нешкан</w:t>
            </w:r>
            <w:proofErr w:type="spellEnd"/>
            <w:r w:rsidRPr="00E93267">
              <w:rPr>
                <w:rFonts w:ascii="Times New Roman" w:eastAsia="Times New Roman" w:hAnsi="Times New Roman" w:cs="Times New Roman"/>
                <w:lang w:bidi="ar-SA"/>
              </w:rPr>
              <w:t xml:space="preserve"> Чукотского муниципального района», Решение от  02 марта 2020 года № 132 «О внесении изменений в РСД от 10</w:t>
            </w:r>
            <w:proofErr w:type="gramEnd"/>
            <w:r w:rsidRPr="00E93267">
              <w:rPr>
                <w:rFonts w:ascii="Times New Roman" w:eastAsia="Times New Roman" w:hAnsi="Times New Roman" w:cs="Times New Roman"/>
                <w:lang w:bidi="ar-SA"/>
              </w:rPr>
              <w:t xml:space="preserve"> декабря 2018 года № 66    «Об утверждении Правил землепользования и застройки муниципального образования сельское поселение </w:t>
            </w:r>
            <w:proofErr w:type="spellStart"/>
            <w:r w:rsidRPr="00E93267">
              <w:rPr>
                <w:rFonts w:ascii="Times New Roman" w:eastAsia="Times New Roman" w:hAnsi="Times New Roman" w:cs="Times New Roman"/>
                <w:lang w:bidi="ar-SA"/>
              </w:rPr>
              <w:t>Инчоун</w:t>
            </w:r>
            <w:proofErr w:type="spellEnd"/>
            <w:r w:rsidRPr="00E93267">
              <w:rPr>
                <w:rFonts w:ascii="Times New Roman" w:eastAsia="Times New Roman" w:hAnsi="Times New Roman" w:cs="Times New Roman"/>
                <w:lang w:bidi="ar-SA"/>
              </w:rPr>
              <w:t xml:space="preserve"> Чукотского муниципального района»</w:t>
            </w:r>
          </w:p>
        </w:tc>
      </w:tr>
      <w:tr w:rsidR="002A3946" w:rsidRPr="00540075" w:rsidTr="002A3946">
        <w:tc>
          <w:tcPr>
            <w:tcW w:w="675" w:type="dxa"/>
            <w:tcBorders>
              <w:top w:val="single" w:sz="4" w:space="0" w:color="auto"/>
              <w:left w:val="single" w:sz="4" w:space="0" w:color="auto"/>
              <w:bottom w:val="single" w:sz="4" w:space="0" w:color="auto"/>
              <w:right w:val="single" w:sz="4" w:space="0" w:color="auto"/>
            </w:tcBorders>
          </w:tcPr>
          <w:p w:rsidR="002A3946" w:rsidRPr="00540075" w:rsidRDefault="002A3946" w:rsidP="002A394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540075">
              <w:rPr>
                <w:rFonts w:ascii="Times New Roman" w:eastAsia="Times New Roman" w:hAnsi="Times New Roman" w:cs="Times New Roman"/>
                <w:color w:val="auto"/>
                <w:lang w:bidi="ar-SA"/>
              </w:rPr>
              <w:t>.3</w:t>
            </w:r>
          </w:p>
        </w:tc>
        <w:tc>
          <w:tcPr>
            <w:tcW w:w="4538" w:type="dxa"/>
            <w:tcBorders>
              <w:top w:val="single" w:sz="4" w:space="0" w:color="auto"/>
              <w:left w:val="single" w:sz="4" w:space="0" w:color="auto"/>
              <w:bottom w:val="single" w:sz="4" w:space="0" w:color="auto"/>
              <w:right w:val="single" w:sz="4" w:space="0" w:color="auto"/>
            </w:tcBorders>
          </w:tcPr>
          <w:p w:rsidR="002A3946" w:rsidRPr="00540075" w:rsidRDefault="00E93267" w:rsidP="002A3946">
            <w:pPr>
              <w:widowControl/>
              <w:autoSpaceDE w:val="0"/>
              <w:autoSpaceDN w:val="0"/>
              <w:adjustRightInd w:val="0"/>
              <w:jc w:val="both"/>
              <w:rPr>
                <w:rFonts w:ascii="Times New Roman" w:eastAsia="Times New Roman" w:hAnsi="Times New Roman" w:cs="Times New Roman"/>
                <w:lang w:bidi="ar-SA"/>
              </w:rPr>
            </w:pPr>
            <w:r w:rsidRPr="00E93267">
              <w:rPr>
                <w:rFonts w:ascii="Times New Roman" w:eastAsia="Times New Roman" w:hAnsi="Times New Roman" w:cs="Times New Roman"/>
                <w:lang w:bidi="ar-SA"/>
              </w:rPr>
              <w:t>Информационное обеспечение участников рынка жилищного строительства актуальной информацией о порядке и условиях получения услуг в градостроительной сфере</w:t>
            </w:r>
          </w:p>
        </w:tc>
        <w:tc>
          <w:tcPr>
            <w:tcW w:w="3542" w:type="dxa"/>
            <w:tcBorders>
              <w:top w:val="single" w:sz="4" w:space="0" w:color="auto"/>
              <w:left w:val="single" w:sz="4" w:space="0" w:color="auto"/>
              <w:bottom w:val="single" w:sz="4" w:space="0" w:color="auto"/>
              <w:right w:val="single" w:sz="4" w:space="0" w:color="auto"/>
            </w:tcBorders>
          </w:tcPr>
          <w:p w:rsidR="002A3946" w:rsidRPr="00540075" w:rsidRDefault="00E93267" w:rsidP="002A3946">
            <w:pPr>
              <w:widowControl/>
              <w:jc w:val="both"/>
              <w:rPr>
                <w:rFonts w:ascii="Times New Roman" w:eastAsia="Times New Roman" w:hAnsi="Times New Roman" w:cs="Times New Roman"/>
                <w:color w:val="auto"/>
                <w:lang w:bidi="ar-SA"/>
              </w:rPr>
            </w:pPr>
            <w:r w:rsidRPr="00E93267">
              <w:rPr>
                <w:rFonts w:ascii="Times New Roman" w:eastAsia="Times New Roman" w:hAnsi="Times New Roman" w:cs="Times New Roman"/>
                <w:color w:val="auto"/>
                <w:lang w:bidi="ar-SA"/>
              </w:rPr>
              <w:t>Повышение уровня информированности участников градостроительных отношений</w:t>
            </w:r>
          </w:p>
        </w:tc>
        <w:tc>
          <w:tcPr>
            <w:tcW w:w="1559" w:type="dxa"/>
            <w:tcBorders>
              <w:top w:val="single" w:sz="4" w:space="0" w:color="auto"/>
              <w:left w:val="single" w:sz="4" w:space="0" w:color="auto"/>
              <w:bottom w:val="single" w:sz="4" w:space="0" w:color="auto"/>
              <w:right w:val="single" w:sz="4" w:space="0" w:color="auto"/>
            </w:tcBorders>
          </w:tcPr>
          <w:p w:rsidR="002A3946" w:rsidRPr="00540075" w:rsidRDefault="00E93267" w:rsidP="002A394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Постоянно</w:t>
            </w:r>
          </w:p>
        </w:tc>
        <w:tc>
          <w:tcPr>
            <w:tcW w:w="5100" w:type="dxa"/>
            <w:tcBorders>
              <w:top w:val="single" w:sz="4" w:space="0" w:color="auto"/>
              <w:left w:val="single" w:sz="4" w:space="0" w:color="auto"/>
              <w:bottom w:val="single" w:sz="4" w:space="0" w:color="auto"/>
              <w:right w:val="single" w:sz="4" w:space="0" w:color="auto"/>
            </w:tcBorders>
          </w:tcPr>
          <w:p w:rsidR="002A3946" w:rsidRPr="009E7859" w:rsidRDefault="00E93267" w:rsidP="002A3946">
            <w:pPr>
              <w:widowControl/>
              <w:autoSpaceDE w:val="0"/>
              <w:autoSpaceDN w:val="0"/>
              <w:adjustRightInd w:val="0"/>
              <w:jc w:val="both"/>
              <w:rPr>
                <w:rFonts w:ascii="Times New Roman" w:eastAsia="Times New Roman" w:hAnsi="Times New Roman" w:cs="Times New Roman"/>
                <w:lang w:bidi="ar-SA"/>
              </w:rPr>
            </w:pPr>
            <w:r w:rsidRPr="00E93267">
              <w:rPr>
                <w:rFonts w:ascii="Times New Roman" w:eastAsia="Times New Roman" w:hAnsi="Times New Roman" w:cs="Times New Roman"/>
                <w:lang w:bidi="ar-SA"/>
              </w:rPr>
              <w:t>Информация размещается на официальном сайте Чукотского муниципального района, актуализируется по мере необходимости</w:t>
            </w:r>
          </w:p>
        </w:tc>
      </w:tr>
      <w:tr w:rsidR="002A3946" w:rsidRPr="00540075" w:rsidTr="002A3946">
        <w:tc>
          <w:tcPr>
            <w:tcW w:w="15414" w:type="dxa"/>
            <w:gridSpan w:val="5"/>
            <w:tcBorders>
              <w:top w:val="single" w:sz="4" w:space="0" w:color="auto"/>
              <w:left w:val="single" w:sz="4" w:space="0" w:color="auto"/>
              <w:bottom w:val="single" w:sz="4" w:space="0" w:color="auto"/>
              <w:right w:val="single" w:sz="4" w:space="0" w:color="auto"/>
            </w:tcBorders>
          </w:tcPr>
          <w:p w:rsidR="002A3946" w:rsidRPr="00540075" w:rsidRDefault="002A3946" w:rsidP="00E93267">
            <w:pPr>
              <w:widowControl/>
              <w:autoSpaceDE w:val="0"/>
              <w:autoSpaceDN w:val="0"/>
              <w:adjustRightInd w:val="0"/>
              <w:jc w:val="center"/>
              <w:rPr>
                <w:rFonts w:ascii="Times New Roman" w:eastAsia="Times New Roman" w:hAnsi="Times New Roman" w:cs="Times New Roman"/>
                <w:lang w:bidi="ar-SA"/>
              </w:rPr>
            </w:pPr>
            <w:r w:rsidRPr="009E7859">
              <w:rPr>
                <w:rFonts w:ascii="Times New Roman" w:eastAsia="Times New Roman" w:hAnsi="Times New Roman" w:cs="Times New Roman"/>
                <w:b/>
                <w:lang w:bidi="ar-SA"/>
              </w:rPr>
              <w:t xml:space="preserve">2.Рынок </w:t>
            </w:r>
            <w:r w:rsidR="00E93267">
              <w:rPr>
                <w:rFonts w:ascii="Times New Roman" w:eastAsia="Times New Roman" w:hAnsi="Times New Roman" w:cs="Times New Roman"/>
                <w:b/>
                <w:lang w:bidi="ar-SA"/>
              </w:rPr>
              <w:t>дорожной деятельности</w:t>
            </w:r>
          </w:p>
        </w:tc>
      </w:tr>
      <w:tr w:rsidR="00E93267" w:rsidRPr="00540075" w:rsidTr="00E93267">
        <w:tc>
          <w:tcPr>
            <w:tcW w:w="15414" w:type="dxa"/>
            <w:gridSpan w:val="5"/>
            <w:tcBorders>
              <w:top w:val="single" w:sz="4" w:space="0" w:color="auto"/>
              <w:left w:val="single" w:sz="4" w:space="0" w:color="auto"/>
              <w:bottom w:val="single" w:sz="4" w:space="0" w:color="auto"/>
              <w:right w:val="single" w:sz="4" w:space="0" w:color="auto"/>
            </w:tcBorders>
          </w:tcPr>
          <w:p w:rsidR="00E93267" w:rsidRPr="00E93267" w:rsidRDefault="00E93267" w:rsidP="00E93267">
            <w:pPr>
              <w:widowControl/>
              <w:autoSpaceDE w:val="0"/>
              <w:autoSpaceDN w:val="0"/>
              <w:adjustRightInd w:val="0"/>
              <w:jc w:val="both"/>
              <w:rPr>
                <w:rFonts w:ascii="Times New Roman" w:eastAsia="Times New Roman" w:hAnsi="Times New Roman" w:cs="Times New Roman"/>
                <w:lang w:bidi="ar-SA"/>
              </w:rPr>
            </w:pPr>
            <w:r w:rsidRPr="00E93267">
              <w:rPr>
                <w:rFonts w:ascii="Times New Roman" w:eastAsia="Times New Roman" w:hAnsi="Times New Roman" w:cs="Times New Roman"/>
                <w:lang w:bidi="ar-SA"/>
              </w:rPr>
              <w:t xml:space="preserve">На территории Чукотского муниципального действует одна </w:t>
            </w:r>
            <w:proofErr w:type="spellStart"/>
            <w:r w:rsidRPr="00E93267">
              <w:rPr>
                <w:rFonts w:ascii="Times New Roman" w:eastAsia="Times New Roman" w:hAnsi="Times New Roman" w:cs="Times New Roman"/>
                <w:lang w:bidi="ar-SA"/>
              </w:rPr>
              <w:t>межпоселенческая</w:t>
            </w:r>
            <w:proofErr w:type="spellEnd"/>
            <w:r w:rsidRPr="00E93267">
              <w:rPr>
                <w:rFonts w:ascii="Times New Roman" w:eastAsia="Times New Roman" w:hAnsi="Times New Roman" w:cs="Times New Roman"/>
                <w:lang w:bidi="ar-SA"/>
              </w:rPr>
              <w:t xml:space="preserve"> автомобильная дорога «Лаврентия-</w:t>
            </w:r>
            <w:proofErr w:type="spellStart"/>
            <w:r w:rsidRPr="00E93267">
              <w:rPr>
                <w:rFonts w:ascii="Times New Roman" w:eastAsia="Times New Roman" w:hAnsi="Times New Roman" w:cs="Times New Roman"/>
                <w:lang w:bidi="ar-SA"/>
              </w:rPr>
              <w:t>Лорино</w:t>
            </w:r>
            <w:proofErr w:type="spellEnd"/>
            <w:r w:rsidRPr="00E93267">
              <w:rPr>
                <w:rFonts w:ascii="Times New Roman" w:eastAsia="Times New Roman" w:hAnsi="Times New Roman" w:cs="Times New Roman"/>
                <w:lang w:bidi="ar-SA"/>
              </w:rPr>
              <w:t xml:space="preserve">» общего пользования местного значения, протяженностью 39,945 км. Вопрос ремонта и технического </w:t>
            </w:r>
            <w:proofErr w:type="gramStart"/>
            <w:r w:rsidRPr="00E93267">
              <w:rPr>
                <w:rFonts w:ascii="Times New Roman" w:eastAsia="Times New Roman" w:hAnsi="Times New Roman" w:cs="Times New Roman"/>
                <w:lang w:bidi="ar-SA"/>
              </w:rPr>
              <w:t>состояния</w:t>
            </w:r>
            <w:proofErr w:type="gramEnd"/>
            <w:r w:rsidRPr="00E93267">
              <w:rPr>
                <w:rFonts w:ascii="Times New Roman" w:eastAsia="Times New Roman" w:hAnsi="Times New Roman" w:cs="Times New Roman"/>
                <w:lang w:bidi="ar-SA"/>
              </w:rPr>
              <w:t xml:space="preserve"> автомобильных дорог общего пользования местного значения расположенных на территории  муниципального образования Чукотский муниципальный район является одной из основных проблем Чукотского муниципального района  на протяжении последнего десятилетия. Основная причина – износ дорожного полотна, стремительный рост числа машин и нехватка средств на проведение ремонтных работ.</w:t>
            </w:r>
          </w:p>
          <w:p w:rsidR="00E93267" w:rsidRPr="009E7859" w:rsidRDefault="00E93267" w:rsidP="002A3946">
            <w:pPr>
              <w:widowControl/>
              <w:autoSpaceDE w:val="0"/>
              <w:autoSpaceDN w:val="0"/>
              <w:adjustRightInd w:val="0"/>
              <w:jc w:val="both"/>
              <w:rPr>
                <w:rFonts w:ascii="Times New Roman" w:eastAsia="Times New Roman" w:hAnsi="Times New Roman" w:cs="Times New Roman"/>
                <w:lang w:bidi="ar-SA"/>
              </w:rPr>
            </w:pPr>
          </w:p>
        </w:tc>
      </w:tr>
      <w:tr w:rsidR="002A3946" w:rsidRPr="00540075" w:rsidTr="002A3946">
        <w:tc>
          <w:tcPr>
            <w:tcW w:w="675" w:type="dxa"/>
            <w:tcBorders>
              <w:top w:val="single" w:sz="4" w:space="0" w:color="auto"/>
              <w:left w:val="single" w:sz="4" w:space="0" w:color="auto"/>
              <w:bottom w:val="single" w:sz="4" w:space="0" w:color="auto"/>
              <w:right w:val="single" w:sz="4" w:space="0" w:color="auto"/>
            </w:tcBorders>
          </w:tcPr>
          <w:p w:rsidR="002A3946" w:rsidRPr="00540075" w:rsidRDefault="002A3946" w:rsidP="002A394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w:t>
            </w:r>
            <w:r w:rsidRPr="00540075">
              <w:rPr>
                <w:rFonts w:ascii="Times New Roman" w:eastAsia="Times New Roman" w:hAnsi="Times New Roman" w:cs="Times New Roman"/>
                <w:color w:val="auto"/>
                <w:lang w:bidi="ar-SA"/>
              </w:rPr>
              <w:t>.1</w:t>
            </w:r>
          </w:p>
        </w:tc>
        <w:tc>
          <w:tcPr>
            <w:tcW w:w="4538" w:type="dxa"/>
            <w:tcBorders>
              <w:top w:val="single" w:sz="4" w:space="0" w:color="auto"/>
              <w:left w:val="single" w:sz="4" w:space="0" w:color="auto"/>
              <w:bottom w:val="single" w:sz="4" w:space="0" w:color="auto"/>
              <w:right w:val="single" w:sz="4" w:space="0" w:color="auto"/>
            </w:tcBorders>
          </w:tcPr>
          <w:p w:rsidR="002A3946" w:rsidRPr="00540075" w:rsidRDefault="00E93267" w:rsidP="002A3946">
            <w:pPr>
              <w:widowControl/>
              <w:jc w:val="both"/>
              <w:rPr>
                <w:rFonts w:ascii="Times New Roman" w:eastAsia="Times New Roman" w:hAnsi="Times New Roman" w:cs="Times New Roman"/>
                <w:color w:val="auto"/>
                <w:lang w:eastAsia="en-US" w:bidi="ar-SA"/>
              </w:rPr>
            </w:pPr>
            <w:r w:rsidRPr="00E93267">
              <w:rPr>
                <w:rFonts w:ascii="Times New Roman" w:eastAsia="Times New Roman" w:hAnsi="Times New Roman" w:cs="Times New Roman"/>
                <w:color w:val="auto"/>
                <w:lang w:eastAsia="en-US" w:bidi="ar-SA"/>
              </w:rPr>
              <w:t>Сокращение сроков приемки выполненных работ по результатам исполнения заключенных государственных и муниципальных контрактов, обеспечение своевременной и стопроцентной оплаты выполненных и принятых заказчиком работ.</w:t>
            </w:r>
          </w:p>
        </w:tc>
        <w:tc>
          <w:tcPr>
            <w:tcW w:w="3542" w:type="dxa"/>
            <w:tcBorders>
              <w:top w:val="single" w:sz="4" w:space="0" w:color="auto"/>
              <w:left w:val="single" w:sz="4" w:space="0" w:color="auto"/>
              <w:right w:val="single" w:sz="4" w:space="0" w:color="auto"/>
            </w:tcBorders>
          </w:tcPr>
          <w:p w:rsidR="002A3946" w:rsidRPr="00540075" w:rsidRDefault="00E93267" w:rsidP="002A3946">
            <w:pPr>
              <w:widowControl/>
              <w:jc w:val="both"/>
              <w:rPr>
                <w:rFonts w:ascii="Times New Roman" w:eastAsia="Times New Roman" w:hAnsi="Times New Roman" w:cs="Times New Roman"/>
                <w:color w:val="auto"/>
                <w:lang w:eastAsia="en-US" w:bidi="ar-SA"/>
              </w:rPr>
            </w:pPr>
            <w:r w:rsidRPr="00E93267">
              <w:rPr>
                <w:rFonts w:ascii="Times New Roman" w:eastAsia="Times New Roman" w:hAnsi="Times New Roman" w:cs="Times New Roman"/>
                <w:color w:val="auto"/>
                <w:lang w:eastAsia="en-US" w:bidi="ar-SA"/>
              </w:rPr>
              <w:t>Исключение случаев создания препятствий для осуществления предпринимательской деятельности</w:t>
            </w:r>
          </w:p>
        </w:tc>
        <w:tc>
          <w:tcPr>
            <w:tcW w:w="1559" w:type="dxa"/>
            <w:tcBorders>
              <w:top w:val="single" w:sz="4" w:space="0" w:color="auto"/>
              <w:left w:val="single" w:sz="4" w:space="0" w:color="auto"/>
              <w:right w:val="single" w:sz="4" w:space="0" w:color="auto"/>
            </w:tcBorders>
          </w:tcPr>
          <w:p w:rsidR="002A3946" w:rsidRPr="00540075" w:rsidRDefault="00E93267" w:rsidP="002A394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2021</w:t>
            </w:r>
            <w:r w:rsidR="00D34764">
              <w:rPr>
                <w:rFonts w:ascii="Times New Roman" w:eastAsia="Times New Roman" w:hAnsi="Times New Roman" w:cs="Times New Roman"/>
                <w:color w:val="auto"/>
                <w:lang w:bidi="ar-SA"/>
              </w:rPr>
              <w:t>-2025</w:t>
            </w:r>
          </w:p>
        </w:tc>
        <w:tc>
          <w:tcPr>
            <w:tcW w:w="5100" w:type="dxa"/>
            <w:tcBorders>
              <w:top w:val="single" w:sz="4" w:space="0" w:color="auto"/>
              <w:left w:val="single" w:sz="4" w:space="0" w:color="auto"/>
              <w:bottom w:val="single" w:sz="4" w:space="0" w:color="auto"/>
              <w:right w:val="single" w:sz="4" w:space="0" w:color="auto"/>
            </w:tcBorders>
          </w:tcPr>
          <w:p w:rsidR="002A3946" w:rsidRPr="009E7859" w:rsidRDefault="00503E5E" w:rsidP="00D34764">
            <w:pPr>
              <w:widowControl/>
              <w:autoSpaceDE w:val="0"/>
              <w:autoSpaceDN w:val="0"/>
              <w:adjustRightInd w:val="0"/>
              <w:jc w:val="both"/>
              <w:rPr>
                <w:rFonts w:ascii="Times New Roman" w:eastAsia="Times New Roman" w:hAnsi="Times New Roman" w:cs="Times New Roman"/>
                <w:lang w:bidi="ar-SA"/>
              </w:rPr>
            </w:pPr>
            <w:r w:rsidRPr="00503E5E">
              <w:rPr>
                <w:rFonts w:ascii="Times New Roman" w:eastAsia="Times New Roman" w:hAnsi="Times New Roman" w:cs="Times New Roman"/>
                <w:lang w:bidi="ar-SA"/>
              </w:rPr>
              <w:t>Случаи создания препятствий для осуществления предпринимательской деятельности не выявлены. В 202</w:t>
            </w:r>
            <w:r w:rsidR="00D34764">
              <w:rPr>
                <w:rFonts w:ascii="Times New Roman" w:eastAsia="Times New Roman" w:hAnsi="Times New Roman" w:cs="Times New Roman"/>
                <w:lang w:bidi="ar-SA"/>
              </w:rPr>
              <w:t>2</w:t>
            </w:r>
            <w:r w:rsidRPr="00503E5E">
              <w:rPr>
                <w:rFonts w:ascii="Times New Roman" w:eastAsia="Times New Roman" w:hAnsi="Times New Roman" w:cs="Times New Roman"/>
                <w:lang w:bidi="ar-SA"/>
              </w:rPr>
              <w:t xml:space="preserve"> году акт </w:t>
            </w:r>
            <w:r w:rsidR="00E93267" w:rsidRPr="00503E5E">
              <w:rPr>
                <w:rFonts w:ascii="Times New Roman" w:eastAsia="Times New Roman" w:hAnsi="Times New Roman" w:cs="Times New Roman"/>
                <w:lang w:bidi="ar-SA"/>
              </w:rPr>
              <w:t xml:space="preserve">о порядке выявления и рассмотрения фактов несвоевременной и (или) неполной оплаты выполненных работ по надлежаще исполненным контрактам, устанавливающего </w:t>
            </w:r>
            <w:proofErr w:type="gramStart"/>
            <w:r w:rsidR="00E93267" w:rsidRPr="00503E5E">
              <w:rPr>
                <w:rFonts w:ascii="Times New Roman" w:eastAsia="Times New Roman" w:hAnsi="Times New Roman" w:cs="Times New Roman"/>
                <w:lang w:bidi="ar-SA"/>
              </w:rPr>
              <w:t>меры ответственности, применяемые к должностным л</w:t>
            </w:r>
            <w:r w:rsidRPr="00503E5E">
              <w:rPr>
                <w:rFonts w:ascii="Times New Roman" w:eastAsia="Times New Roman" w:hAnsi="Times New Roman" w:cs="Times New Roman"/>
                <w:lang w:bidi="ar-SA"/>
              </w:rPr>
              <w:t>ицам при выявлении таких фактов не принят</w:t>
            </w:r>
            <w:proofErr w:type="gramEnd"/>
            <w:r w:rsidRPr="00503E5E">
              <w:rPr>
                <w:rFonts w:ascii="Times New Roman" w:eastAsia="Times New Roman" w:hAnsi="Times New Roman" w:cs="Times New Roman"/>
                <w:lang w:bidi="ar-SA"/>
              </w:rPr>
              <w:t>.</w:t>
            </w:r>
            <w:r>
              <w:rPr>
                <w:rFonts w:ascii="Times New Roman" w:eastAsia="Times New Roman" w:hAnsi="Times New Roman" w:cs="Times New Roman"/>
                <w:lang w:bidi="ar-SA"/>
              </w:rPr>
              <w:t xml:space="preserve"> </w:t>
            </w:r>
          </w:p>
        </w:tc>
      </w:tr>
      <w:tr w:rsidR="002A3946" w:rsidRPr="00540075" w:rsidTr="002A3946">
        <w:tc>
          <w:tcPr>
            <w:tcW w:w="15414" w:type="dxa"/>
            <w:gridSpan w:val="5"/>
            <w:tcBorders>
              <w:top w:val="single" w:sz="4" w:space="0" w:color="auto"/>
              <w:left w:val="single" w:sz="4" w:space="0" w:color="auto"/>
              <w:bottom w:val="single" w:sz="4" w:space="0" w:color="auto"/>
              <w:right w:val="single" w:sz="4" w:space="0" w:color="auto"/>
            </w:tcBorders>
          </w:tcPr>
          <w:p w:rsidR="002A3946" w:rsidRPr="00540075" w:rsidRDefault="002A3946" w:rsidP="002A3946">
            <w:pPr>
              <w:widowControl/>
              <w:autoSpaceDE w:val="0"/>
              <w:autoSpaceDN w:val="0"/>
              <w:adjustRightInd w:val="0"/>
              <w:jc w:val="center"/>
              <w:rPr>
                <w:rFonts w:ascii="Times New Roman" w:eastAsia="Times New Roman" w:hAnsi="Times New Roman" w:cs="Times New Roman"/>
                <w:lang w:bidi="ar-SA"/>
              </w:rPr>
            </w:pPr>
            <w:r>
              <w:rPr>
                <w:rFonts w:ascii="Times New Roman" w:eastAsia="Times New Roman" w:hAnsi="Times New Roman" w:cs="Times New Roman"/>
                <w:b/>
                <w:lang w:bidi="ar-SA"/>
              </w:rPr>
              <w:t>3</w:t>
            </w:r>
            <w:r w:rsidRPr="00540075">
              <w:rPr>
                <w:rFonts w:ascii="Times New Roman" w:eastAsia="Times New Roman" w:hAnsi="Times New Roman" w:cs="Times New Roman"/>
                <w:b/>
                <w:lang w:bidi="ar-SA"/>
              </w:rPr>
              <w:t>. Рынок теплоснабжения (производство тепловой энергии)</w:t>
            </w:r>
          </w:p>
        </w:tc>
      </w:tr>
      <w:tr w:rsidR="00F66D10" w:rsidRPr="00540075" w:rsidTr="00F66D10">
        <w:tc>
          <w:tcPr>
            <w:tcW w:w="15414" w:type="dxa"/>
            <w:gridSpan w:val="5"/>
            <w:tcBorders>
              <w:top w:val="single" w:sz="4" w:space="0" w:color="auto"/>
              <w:left w:val="single" w:sz="4" w:space="0" w:color="auto"/>
              <w:bottom w:val="single" w:sz="4" w:space="0" w:color="auto"/>
              <w:right w:val="single" w:sz="4" w:space="0" w:color="auto"/>
            </w:tcBorders>
          </w:tcPr>
          <w:p w:rsidR="00F66D10" w:rsidRPr="00F66D10" w:rsidRDefault="00F66D10" w:rsidP="00F66D10">
            <w:pPr>
              <w:widowControl/>
              <w:autoSpaceDE w:val="0"/>
              <w:autoSpaceDN w:val="0"/>
              <w:adjustRightInd w:val="0"/>
              <w:jc w:val="both"/>
              <w:rPr>
                <w:rFonts w:ascii="Times New Roman" w:eastAsia="Times New Roman" w:hAnsi="Times New Roman" w:cs="Times New Roman"/>
                <w:bCs/>
                <w:lang w:bidi="ar-SA"/>
              </w:rPr>
            </w:pPr>
            <w:r w:rsidRPr="00F66D10">
              <w:rPr>
                <w:rFonts w:ascii="Times New Roman" w:eastAsia="Times New Roman" w:hAnsi="Times New Roman" w:cs="Times New Roman"/>
                <w:bCs/>
                <w:lang w:bidi="ar-SA"/>
              </w:rPr>
              <w:t xml:space="preserve">На территории Чукотского муниципального района деятельность по производству тепловой энергии осуществляют 6 обществ с ограниченной ответственностью в сельских поселениях района. </w:t>
            </w:r>
          </w:p>
          <w:p w:rsidR="00F66D10" w:rsidRPr="009E7859" w:rsidRDefault="00F66D10" w:rsidP="00F66D10">
            <w:pPr>
              <w:widowControl/>
              <w:autoSpaceDE w:val="0"/>
              <w:autoSpaceDN w:val="0"/>
              <w:adjustRightInd w:val="0"/>
              <w:jc w:val="both"/>
              <w:rPr>
                <w:rFonts w:ascii="Times New Roman" w:eastAsia="Times New Roman" w:hAnsi="Times New Roman" w:cs="Times New Roman"/>
                <w:lang w:bidi="ar-SA"/>
              </w:rPr>
            </w:pPr>
            <w:r w:rsidRPr="00F66D10">
              <w:rPr>
                <w:rFonts w:ascii="Times New Roman" w:eastAsia="Times New Roman" w:hAnsi="Times New Roman" w:cs="Times New Roman"/>
                <w:bCs/>
                <w:lang w:bidi="ar-SA"/>
              </w:rPr>
              <w:t>Необходима постоянная ежегодная актуализация схем теплоснабжения ОМС, которая повысит качество инвестиционного планирования.</w:t>
            </w:r>
          </w:p>
        </w:tc>
      </w:tr>
      <w:tr w:rsidR="002A3946" w:rsidRPr="00540075" w:rsidTr="002A3946">
        <w:tc>
          <w:tcPr>
            <w:tcW w:w="675" w:type="dxa"/>
            <w:tcBorders>
              <w:top w:val="single" w:sz="4" w:space="0" w:color="auto"/>
              <w:left w:val="single" w:sz="4" w:space="0" w:color="auto"/>
              <w:bottom w:val="single" w:sz="4" w:space="0" w:color="auto"/>
              <w:right w:val="single" w:sz="4" w:space="0" w:color="auto"/>
            </w:tcBorders>
          </w:tcPr>
          <w:p w:rsidR="002A3946" w:rsidRPr="00540075" w:rsidRDefault="002A3946" w:rsidP="002A394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r w:rsidRPr="00540075">
              <w:rPr>
                <w:rFonts w:ascii="Times New Roman" w:eastAsia="Times New Roman" w:hAnsi="Times New Roman" w:cs="Times New Roman"/>
                <w:color w:val="auto"/>
                <w:lang w:bidi="ar-SA"/>
              </w:rPr>
              <w:t>.1</w:t>
            </w:r>
          </w:p>
        </w:tc>
        <w:tc>
          <w:tcPr>
            <w:tcW w:w="4538" w:type="dxa"/>
            <w:tcBorders>
              <w:top w:val="single" w:sz="4" w:space="0" w:color="auto"/>
              <w:left w:val="single" w:sz="4" w:space="0" w:color="auto"/>
              <w:bottom w:val="single" w:sz="4" w:space="0" w:color="auto"/>
              <w:right w:val="single" w:sz="4" w:space="0" w:color="auto"/>
            </w:tcBorders>
          </w:tcPr>
          <w:p w:rsidR="002A3946" w:rsidRPr="00540075" w:rsidRDefault="002A3946" w:rsidP="002A3946">
            <w:pPr>
              <w:widowControl/>
              <w:jc w:val="both"/>
              <w:rPr>
                <w:rFonts w:ascii="Times New Roman" w:eastAsia="Times New Roman" w:hAnsi="Times New Roman" w:cs="Times New Roman"/>
                <w:color w:val="auto"/>
                <w:lang w:bidi="ar-SA"/>
              </w:rPr>
            </w:pPr>
            <w:r w:rsidRPr="00540075">
              <w:rPr>
                <w:rFonts w:ascii="Times New Roman" w:eastAsia="Times New Roman" w:hAnsi="Times New Roman" w:cs="Times New Roman"/>
                <w:color w:val="auto"/>
                <w:lang w:bidi="ar-SA"/>
              </w:rPr>
              <w:t xml:space="preserve">Организация передачи объектов теплоснабжения, находящихся под управлением организаций с участием Чукотского автономного округа или муниципального образования Чукотского автономного округа более 50 процентов, в управление организациям частной формы собственности на основе концессионного соглашения </w:t>
            </w:r>
          </w:p>
        </w:tc>
        <w:tc>
          <w:tcPr>
            <w:tcW w:w="3542" w:type="dxa"/>
            <w:tcBorders>
              <w:top w:val="single" w:sz="4" w:space="0" w:color="auto"/>
              <w:left w:val="single" w:sz="4" w:space="0" w:color="auto"/>
              <w:bottom w:val="single" w:sz="4" w:space="0" w:color="auto"/>
              <w:right w:val="single" w:sz="4" w:space="0" w:color="auto"/>
            </w:tcBorders>
          </w:tcPr>
          <w:p w:rsidR="002A3946" w:rsidRPr="00540075" w:rsidRDefault="002A3946" w:rsidP="002A3946">
            <w:pPr>
              <w:widowControl/>
              <w:rPr>
                <w:rFonts w:ascii="Times New Roman" w:eastAsia="Times New Roman" w:hAnsi="Times New Roman" w:cs="Times New Roman"/>
                <w:color w:val="auto"/>
                <w:lang w:bidi="ar-SA"/>
              </w:rPr>
            </w:pPr>
            <w:r w:rsidRPr="00540075">
              <w:rPr>
                <w:rFonts w:ascii="Times New Roman" w:eastAsia="Times New Roman" w:hAnsi="Times New Roman" w:cs="Times New Roman"/>
                <w:color w:val="auto"/>
                <w:lang w:bidi="ar-SA"/>
              </w:rPr>
              <w:t>Увеличение количества организаций</w:t>
            </w:r>
          </w:p>
          <w:p w:rsidR="002A3946" w:rsidRPr="00540075" w:rsidRDefault="002A3946" w:rsidP="002A3946">
            <w:pPr>
              <w:widowControl/>
              <w:jc w:val="both"/>
              <w:rPr>
                <w:rFonts w:ascii="Times New Roman" w:eastAsia="Times New Roman" w:hAnsi="Times New Roman" w:cs="Times New Roman"/>
                <w:color w:val="auto"/>
                <w:lang w:bidi="ar-SA"/>
              </w:rPr>
            </w:pPr>
            <w:r w:rsidRPr="00540075">
              <w:rPr>
                <w:rFonts w:ascii="Times New Roman" w:eastAsia="Times New Roman" w:hAnsi="Times New Roman" w:cs="Times New Roman"/>
                <w:color w:val="auto"/>
                <w:lang w:bidi="ar-SA"/>
              </w:rPr>
              <w:t>частной формы собственности на указанном рынке</w:t>
            </w:r>
          </w:p>
        </w:tc>
        <w:tc>
          <w:tcPr>
            <w:tcW w:w="1559" w:type="dxa"/>
            <w:tcBorders>
              <w:top w:val="single" w:sz="4" w:space="0" w:color="auto"/>
              <w:left w:val="single" w:sz="4" w:space="0" w:color="auto"/>
              <w:bottom w:val="single" w:sz="4" w:space="0" w:color="auto"/>
              <w:right w:val="single" w:sz="4" w:space="0" w:color="auto"/>
            </w:tcBorders>
          </w:tcPr>
          <w:p w:rsidR="002A3946" w:rsidRPr="00540075" w:rsidRDefault="00D34764" w:rsidP="002A394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2019-2025</w:t>
            </w:r>
          </w:p>
        </w:tc>
        <w:tc>
          <w:tcPr>
            <w:tcW w:w="5100" w:type="dxa"/>
            <w:tcBorders>
              <w:top w:val="single" w:sz="4" w:space="0" w:color="auto"/>
              <w:left w:val="single" w:sz="4" w:space="0" w:color="auto"/>
              <w:bottom w:val="single" w:sz="4" w:space="0" w:color="auto"/>
              <w:right w:val="single" w:sz="4" w:space="0" w:color="auto"/>
            </w:tcBorders>
          </w:tcPr>
          <w:p w:rsidR="002A3946" w:rsidRPr="009E7859" w:rsidRDefault="00D34764" w:rsidP="004B0562">
            <w:pPr>
              <w:widowControl/>
              <w:autoSpaceDE w:val="0"/>
              <w:autoSpaceDN w:val="0"/>
              <w:adjustRightInd w:val="0"/>
              <w:jc w:val="both"/>
              <w:rPr>
                <w:rFonts w:ascii="Times New Roman" w:eastAsia="Times New Roman" w:hAnsi="Times New Roman" w:cs="Times New Roman"/>
                <w:lang w:bidi="ar-SA"/>
              </w:rPr>
            </w:pPr>
            <w:r w:rsidRPr="00395780">
              <w:rPr>
                <w:rFonts w:ascii="Times New Roman" w:hAnsi="Times New Roman" w:cs="Times New Roman"/>
              </w:rPr>
              <w:t>Утвержден Перечень объектов, в отношении которых планируется заключение концессионных соглашений в 2023 году</w:t>
            </w:r>
          </w:p>
        </w:tc>
      </w:tr>
      <w:tr w:rsidR="002A3946" w:rsidRPr="00540075" w:rsidTr="002A3946">
        <w:tc>
          <w:tcPr>
            <w:tcW w:w="675" w:type="dxa"/>
            <w:tcBorders>
              <w:top w:val="single" w:sz="4" w:space="0" w:color="auto"/>
              <w:left w:val="single" w:sz="4" w:space="0" w:color="auto"/>
              <w:bottom w:val="single" w:sz="4" w:space="0" w:color="auto"/>
              <w:right w:val="single" w:sz="4" w:space="0" w:color="auto"/>
            </w:tcBorders>
          </w:tcPr>
          <w:p w:rsidR="002A3946" w:rsidRPr="00540075" w:rsidRDefault="002A3946" w:rsidP="002A394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r w:rsidRPr="00540075">
              <w:rPr>
                <w:rFonts w:ascii="Times New Roman" w:eastAsia="Times New Roman" w:hAnsi="Times New Roman" w:cs="Times New Roman"/>
                <w:color w:val="auto"/>
                <w:lang w:bidi="ar-SA"/>
              </w:rPr>
              <w:t>.2</w:t>
            </w:r>
          </w:p>
        </w:tc>
        <w:tc>
          <w:tcPr>
            <w:tcW w:w="4538" w:type="dxa"/>
            <w:tcBorders>
              <w:top w:val="single" w:sz="4" w:space="0" w:color="auto"/>
              <w:left w:val="single" w:sz="4" w:space="0" w:color="auto"/>
              <w:bottom w:val="single" w:sz="4" w:space="0" w:color="auto"/>
              <w:right w:val="single" w:sz="4" w:space="0" w:color="auto"/>
            </w:tcBorders>
          </w:tcPr>
          <w:p w:rsidR="002A3946" w:rsidRPr="00540075" w:rsidRDefault="002A3946" w:rsidP="002A3946">
            <w:pPr>
              <w:widowControl/>
              <w:jc w:val="both"/>
              <w:rPr>
                <w:rFonts w:ascii="Times New Roman" w:eastAsia="Times New Roman" w:hAnsi="Times New Roman" w:cs="Times New Roman"/>
                <w:color w:val="auto"/>
                <w:lang w:bidi="ar-SA"/>
              </w:rPr>
            </w:pPr>
            <w:r w:rsidRPr="00540075">
              <w:rPr>
                <w:rFonts w:ascii="Times New Roman" w:eastAsia="Times New Roman" w:hAnsi="Times New Roman" w:cs="Times New Roman"/>
                <w:color w:val="auto"/>
                <w:lang w:bidi="ar-SA"/>
              </w:rPr>
              <w:t>Актуализация муниципальных схем теплоснабжения</w:t>
            </w:r>
          </w:p>
        </w:tc>
        <w:tc>
          <w:tcPr>
            <w:tcW w:w="3542" w:type="dxa"/>
            <w:tcBorders>
              <w:top w:val="single" w:sz="4" w:space="0" w:color="auto"/>
              <w:left w:val="single" w:sz="4" w:space="0" w:color="auto"/>
              <w:bottom w:val="single" w:sz="4" w:space="0" w:color="auto"/>
              <w:right w:val="single" w:sz="4" w:space="0" w:color="auto"/>
            </w:tcBorders>
          </w:tcPr>
          <w:p w:rsidR="002A3946" w:rsidRPr="00540075" w:rsidRDefault="002A3946" w:rsidP="002A3946">
            <w:pPr>
              <w:widowControl/>
              <w:jc w:val="both"/>
              <w:rPr>
                <w:rFonts w:ascii="Times New Roman" w:eastAsia="Times New Roman" w:hAnsi="Times New Roman" w:cs="Times New Roman"/>
                <w:color w:val="auto"/>
                <w:lang w:bidi="ar-SA"/>
              </w:rPr>
            </w:pPr>
            <w:r w:rsidRPr="00540075">
              <w:rPr>
                <w:rFonts w:ascii="Times New Roman" w:eastAsia="Times New Roman" w:hAnsi="Times New Roman" w:cs="Times New Roman"/>
                <w:color w:val="auto"/>
                <w:lang w:bidi="ar-SA"/>
              </w:rPr>
              <w:t>Повышение качества инвестиционного планирования</w:t>
            </w:r>
          </w:p>
        </w:tc>
        <w:tc>
          <w:tcPr>
            <w:tcW w:w="1559" w:type="dxa"/>
            <w:tcBorders>
              <w:top w:val="single" w:sz="4" w:space="0" w:color="auto"/>
              <w:left w:val="single" w:sz="4" w:space="0" w:color="auto"/>
              <w:bottom w:val="single" w:sz="4" w:space="0" w:color="auto"/>
              <w:right w:val="single" w:sz="4" w:space="0" w:color="auto"/>
            </w:tcBorders>
          </w:tcPr>
          <w:p w:rsidR="002A3946" w:rsidRPr="00540075" w:rsidRDefault="002A3946" w:rsidP="002A3946">
            <w:pPr>
              <w:widowControl/>
              <w:jc w:val="center"/>
              <w:rPr>
                <w:rFonts w:ascii="Times New Roman" w:eastAsia="Times New Roman" w:hAnsi="Times New Roman" w:cs="Times New Roman"/>
                <w:color w:val="auto"/>
                <w:lang w:bidi="ar-SA"/>
              </w:rPr>
            </w:pPr>
            <w:r w:rsidRPr="00540075">
              <w:rPr>
                <w:rFonts w:ascii="Times New Roman" w:eastAsia="Times New Roman" w:hAnsi="Times New Roman" w:cs="Times New Roman"/>
                <w:color w:val="auto"/>
                <w:lang w:bidi="ar-SA"/>
              </w:rPr>
              <w:t>ежегодно</w:t>
            </w:r>
          </w:p>
        </w:tc>
        <w:tc>
          <w:tcPr>
            <w:tcW w:w="5100" w:type="dxa"/>
            <w:tcBorders>
              <w:top w:val="single" w:sz="4" w:space="0" w:color="auto"/>
              <w:left w:val="single" w:sz="4" w:space="0" w:color="auto"/>
              <w:bottom w:val="single" w:sz="4" w:space="0" w:color="auto"/>
              <w:right w:val="single" w:sz="4" w:space="0" w:color="auto"/>
            </w:tcBorders>
          </w:tcPr>
          <w:p w:rsidR="00D34764" w:rsidRPr="00EB5D46" w:rsidRDefault="00D34764" w:rsidP="00D34764">
            <w:pPr>
              <w:pStyle w:val="af4"/>
              <w:rPr>
                <w:rFonts w:ascii="Times New Roman" w:hAnsi="Times New Roman" w:cs="Times New Roman"/>
                <w:color w:val="000000"/>
              </w:rPr>
            </w:pPr>
            <w:proofErr w:type="gramStart"/>
            <w:r w:rsidRPr="00EB5D46">
              <w:rPr>
                <w:rFonts w:ascii="Times New Roman" w:hAnsi="Times New Roman" w:cs="Times New Roman"/>
                <w:color w:val="000000"/>
              </w:rPr>
              <w:t>Приняты Советом депутатов муниципального образования Чукотский муниципальный район:</w:t>
            </w:r>
            <w:proofErr w:type="gramEnd"/>
          </w:p>
          <w:p w:rsidR="002A3946" w:rsidRPr="009E7859" w:rsidRDefault="00D34764" w:rsidP="00D34764">
            <w:pPr>
              <w:widowControl/>
              <w:autoSpaceDE w:val="0"/>
              <w:autoSpaceDN w:val="0"/>
              <w:adjustRightInd w:val="0"/>
              <w:jc w:val="both"/>
              <w:rPr>
                <w:rFonts w:ascii="Times New Roman" w:eastAsia="Times New Roman" w:hAnsi="Times New Roman" w:cs="Times New Roman"/>
                <w:lang w:bidi="ar-SA"/>
              </w:rPr>
            </w:pPr>
            <w:proofErr w:type="gramStart"/>
            <w:r w:rsidRPr="00EB5D46">
              <w:rPr>
                <w:rFonts w:ascii="Times New Roman" w:hAnsi="Times New Roman" w:cs="Times New Roman"/>
              </w:rPr>
              <w:t xml:space="preserve">Решение от </w:t>
            </w:r>
            <w:smartTag w:uri="urn:schemas-microsoft-com:office:smarttags" w:element="date">
              <w:smartTagPr>
                <w:attr w:name="ls" w:val="trans"/>
                <w:attr w:name="Month" w:val="12"/>
                <w:attr w:name="Day" w:val="26"/>
                <w:attr w:name="Year" w:val="2019"/>
              </w:smartTagPr>
              <w:r w:rsidRPr="00EB5D46">
                <w:rPr>
                  <w:rFonts w:ascii="Times New Roman" w:hAnsi="Times New Roman" w:cs="Times New Roman"/>
                </w:rPr>
                <w:t>26.12.2019</w:t>
              </w:r>
            </w:smartTag>
            <w:r w:rsidRPr="00EB5D46">
              <w:rPr>
                <w:rFonts w:ascii="Times New Roman" w:hAnsi="Times New Roman" w:cs="Times New Roman"/>
              </w:rPr>
              <w:t xml:space="preserve"> № 118 «Об утверждении Схемы теплоснабжения муниципального образования сельское поселение </w:t>
            </w:r>
            <w:proofErr w:type="spellStart"/>
            <w:r w:rsidRPr="00EB5D46">
              <w:rPr>
                <w:rFonts w:ascii="Times New Roman" w:hAnsi="Times New Roman" w:cs="Times New Roman"/>
              </w:rPr>
              <w:t>Инчоун</w:t>
            </w:r>
            <w:proofErr w:type="spellEnd"/>
            <w:r w:rsidRPr="00EB5D46">
              <w:rPr>
                <w:rFonts w:ascii="Times New Roman" w:hAnsi="Times New Roman" w:cs="Times New Roman"/>
              </w:rPr>
              <w:t xml:space="preserve"> Чукотского района Чукотского автономного округа на период до 2034 года», Решение от </w:t>
            </w:r>
            <w:smartTag w:uri="urn:schemas-microsoft-com:office:smarttags" w:element="date">
              <w:smartTagPr>
                <w:attr w:name="ls" w:val="trans"/>
                <w:attr w:name="Month" w:val="12"/>
                <w:attr w:name="Day" w:val="26"/>
                <w:attr w:name="Year" w:val="2019"/>
              </w:smartTagPr>
              <w:r w:rsidRPr="00EB5D46">
                <w:rPr>
                  <w:rFonts w:ascii="Times New Roman" w:hAnsi="Times New Roman" w:cs="Times New Roman"/>
                </w:rPr>
                <w:t>26.12.2019</w:t>
              </w:r>
            </w:smartTag>
            <w:r w:rsidRPr="00EB5D46">
              <w:rPr>
                <w:rFonts w:ascii="Times New Roman" w:hAnsi="Times New Roman" w:cs="Times New Roman"/>
              </w:rPr>
              <w:t xml:space="preserve"> № 119 «Об утверждении Схемы теплоснабжения муниципального образования сельское поселение </w:t>
            </w:r>
            <w:proofErr w:type="spellStart"/>
            <w:r w:rsidRPr="00EB5D46">
              <w:rPr>
                <w:rFonts w:ascii="Times New Roman" w:hAnsi="Times New Roman" w:cs="Times New Roman"/>
              </w:rPr>
              <w:t>Энурмино</w:t>
            </w:r>
            <w:proofErr w:type="spellEnd"/>
            <w:r w:rsidRPr="00EB5D46">
              <w:rPr>
                <w:rFonts w:ascii="Times New Roman" w:hAnsi="Times New Roman" w:cs="Times New Roman"/>
              </w:rPr>
              <w:t xml:space="preserve"> Чукотского района Чукотского автономного округа на период до 2034 года», постановлением Администрации муниципального образования</w:t>
            </w:r>
            <w:r>
              <w:rPr>
                <w:rFonts w:ascii="Times New Roman" w:hAnsi="Times New Roman" w:cs="Times New Roman"/>
              </w:rPr>
              <w:t xml:space="preserve"> Чукотский муниципальный район от </w:t>
            </w:r>
            <w:smartTag w:uri="urn:schemas-microsoft-com:office:smarttags" w:element="date">
              <w:smartTagPr>
                <w:attr w:name="ls" w:val="trans"/>
                <w:attr w:name="Month" w:val="12"/>
                <w:attr w:name="Day" w:val="10"/>
                <w:attr w:name="Year" w:val="2021"/>
              </w:smartTagPr>
              <w:r>
                <w:rPr>
                  <w:rFonts w:ascii="Times New Roman" w:hAnsi="Times New Roman" w:cs="Times New Roman"/>
                </w:rPr>
                <w:t>10.12.2021</w:t>
              </w:r>
            </w:smartTag>
            <w:r>
              <w:rPr>
                <w:rFonts w:ascii="Times New Roman" w:hAnsi="Times New Roman" w:cs="Times New Roman"/>
              </w:rPr>
              <w:t xml:space="preserve"> года № 433 «</w:t>
            </w:r>
            <w:r w:rsidRPr="00EB5D46">
              <w:rPr>
                <w:rFonts w:ascii="Times New Roman" w:hAnsi="Times New Roman" w:cs="Times New Roman"/>
              </w:rPr>
              <w:t>Об утверждении Схемы</w:t>
            </w:r>
            <w:proofErr w:type="gramEnd"/>
            <w:r w:rsidRPr="00EB5D46">
              <w:rPr>
                <w:rFonts w:ascii="Times New Roman" w:hAnsi="Times New Roman" w:cs="Times New Roman"/>
              </w:rPr>
              <w:t xml:space="preserve"> теплоснабжения муниципального образов</w:t>
            </w:r>
            <w:r>
              <w:rPr>
                <w:rFonts w:ascii="Times New Roman" w:hAnsi="Times New Roman" w:cs="Times New Roman"/>
              </w:rPr>
              <w:t xml:space="preserve">ания сельское поселение </w:t>
            </w:r>
            <w:proofErr w:type="spellStart"/>
            <w:r>
              <w:rPr>
                <w:rFonts w:ascii="Times New Roman" w:hAnsi="Times New Roman" w:cs="Times New Roman"/>
              </w:rPr>
              <w:t>Лорино</w:t>
            </w:r>
            <w:proofErr w:type="spellEnd"/>
            <w:r w:rsidRPr="00EB5D46">
              <w:rPr>
                <w:rFonts w:ascii="Times New Roman" w:hAnsi="Times New Roman" w:cs="Times New Roman"/>
              </w:rPr>
              <w:t xml:space="preserve"> Чукотского района Чукотского авто</w:t>
            </w:r>
            <w:r>
              <w:rPr>
                <w:rFonts w:ascii="Times New Roman" w:hAnsi="Times New Roman" w:cs="Times New Roman"/>
              </w:rPr>
              <w:t>номного округа на период до 2029</w:t>
            </w:r>
            <w:r w:rsidRPr="00EB5D46">
              <w:rPr>
                <w:rFonts w:ascii="Times New Roman" w:hAnsi="Times New Roman" w:cs="Times New Roman"/>
              </w:rPr>
              <w:t xml:space="preserve"> года»</w:t>
            </w:r>
            <w:r>
              <w:rPr>
                <w:rFonts w:ascii="Times New Roman" w:hAnsi="Times New Roman" w:cs="Times New Roman"/>
              </w:rPr>
              <w:t>. Планируется актуализация в 2023 году.</w:t>
            </w:r>
          </w:p>
        </w:tc>
      </w:tr>
      <w:tr w:rsidR="002A3946" w:rsidRPr="00540075" w:rsidTr="00F66D10">
        <w:tc>
          <w:tcPr>
            <w:tcW w:w="15414" w:type="dxa"/>
            <w:gridSpan w:val="5"/>
            <w:tcBorders>
              <w:top w:val="single" w:sz="4" w:space="0" w:color="auto"/>
              <w:left w:val="single" w:sz="4" w:space="0" w:color="auto"/>
              <w:bottom w:val="single" w:sz="4" w:space="0" w:color="auto"/>
              <w:right w:val="nil"/>
            </w:tcBorders>
          </w:tcPr>
          <w:p w:rsidR="002A3946" w:rsidRPr="00540075" w:rsidRDefault="002A3946" w:rsidP="002A3946">
            <w:pPr>
              <w:widowControl/>
              <w:autoSpaceDE w:val="0"/>
              <w:autoSpaceDN w:val="0"/>
              <w:adjustRightInd w:val="0"/>
              <w:jc w:val="center"/>
              <w:rPr>
                <w:rFonts w:ascii="Times New Roman" w:eastAsia="Times New Roman" w:hAnsi="Times New Roman" w:cs="Times New Roman"/>
                <w:lang w:bidi="ar-SA"/>
              </w:rPr>
            </w:pPr>
            <w:r w:rsidRPr="00540075">
              <w:rPr>
                <w:rFonts w:ascii="Times New Roman" w:eastAsia="Times New Roman" w:hAnsi="Times New Roman" w:cs="Times New Roman"/>
                <w:b/>
                <w:lang w:bidi="ar-SA"/>
              </w:rPr>
              <w:t>4. Рынок оказания услуг по перевозке пассажиров автомобильным транспортом по муниципальным маршрутам регулярных перевозок</w:t>
            </w:r>
          </w:p>
        </w:tc>
      </w:tr>
      <w:tr w:rsidR="00F66D10" w:rsidRPr="00540075" w:rsidTr="00F66D10">
        <w:tc>
          <w:tcPr>
            <w:tcW w:w="15414" w:type="dxa"/>
            <w:gridSpan w:val="5"/>
            <w:tcBorders>
              <w:top w:val="single" w:sz="4" w:space="0" w:color="auto"/>
              <w:left w:val="single" w:sz="4" w:space="0" w:color="auto"/>
              <w:bottom w:val="single" w:sz="4" w:space="0" w:color="auto"/>
              <w:right w:val="nil"/>
            </w:tcBorders>
          </w:tcPr>
          <w:p w:rsidR="00F66D10" w:rsidRPr="009E7859" w:rsidRDefault="00F66D10" w:rsidP="002A3946">
            <w:pPr>
              <w:widowControl/>
              <w:autoSpaceDE w:val="0"/>
              <w:autoSpaceDN w:val="0"/>
              <w:adjustRightInd w:val="0"/>
              <w:jc w:val="both"/>
              <w:rPr>
                <w:rFonts w:ascii="Times New Roman" w:eastAsia="Times New Roman" w:hAnsi="Times New Roman" w:cs="Times New Roman"/>
                <w:lang w:bidi="ar-SA"/>
              </w:rPr>
            </w:pPr>
            <w:r w:rsidRPr="00F66D10">
              <w:rPr>
                <w:rFonts w:ascii="Times New Roman" w:eastAsia="Times New Roman" w:hAnsi="Times New Roman" w:cs="Times New Roman"/>
                <w:bCs/>
                <w:lang w:bidi="ar-SA"/>
              </w:rPr>
              <w:t>В настоящее время в Чукотском муниципальном районе перевозки пассажиров автомобильным транспортом по муниципальным маршрутам осуществляет индивидуальный предприниматель Кабанов В.В.</w:t>
            </w:r>
          </w:p>
        </w:tc>
      </w:tr>
      <w:tr w:rsidR="002A3946" w:rsidRPr="00540075" w:rsidTr="002A3946">
        <w:tc>
          <w:tcPr>
            <w:tcW w:w="675" w:type="dxa"/>
            <w:tcBorders>
              <w:top w:val="single" w:sz="4" w:space="0" w:color="auto"/>
              <w:left w:val="single" w:sz="4" w:space="0" w:color="auto"/>
              <w:bottom w:val="single" w:sz="4" w:space="0" w:color="auto"/>
              <w:right w:val="single" w:sz="4" w:space="0" w:color="auto"/>
            </w:tcBorders>
          </w:tcPr>
          <w:p w:rsidR="002A3946" w:rsidRPr="00540075" w:rsidRDefault="002A3946" w:rsidP="002A394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4.1</w:t>
            </w:r>
          </w:p>
        </w:tc>
        <w:tc>
          <w:tcPr>
            <w:tcW w:w="4538" w:type="dxa"/>
            <w:tcBorders>
              <w:top w:val="single" w:sz="4" w:space="0" w:color="auto"/>
              <w:left w:val="single" w:sz="4" w:space="0" w:color="auto"/>
              <w:bottom w:val="single" w:sz="4" w:space="0" w:color="auto"/>
              <w:right w:val="single" w:sz="4" w:space="0" w:color="auto"/>
            </w:tcBorders>
          </w:tcPr>
          <w:p w:rsidR="002A3946" w:rsidRPr="00540075" w:rsidRDefault="002A3946" w:rsidP="002A3946">
            <w:pPr>
              <w:widowControl/>
              <w:autoSpaceDE w:val="0"/>
              <w:autoSpaceDN w:val="0"/>
              <w:adjustRightInd w:val="0"/>
              <w:rPr>
                <w:rFonts w:ascii="Times New Roman" w:eastAsia="Times New Roman" w:hAnsi="Times New Roman" w:cs="Times New Roman"/>
                <w:color w:val="auto"/>
                <w:lang w:bidi="ar-SA"/>
              </w:rPr>
            </w:pPr>
            <w:r w:rsidRPr="00540075">
              <w:rPr>
                <w:rFonts w:ascii="Times New Roman" w:eastAsia="Times New Roman" w:hAnsi="Times New Roman" w:cs="Times New Roman"/>
                <w:color w:val="auto"/>
                <w:lang w:bidi="ar-SA"/>
              </w:rPr>
              <w:t>Формирование сети регулярных маршрутов с учетом предложений,</w:t>
            </w:r>
          </w:p>
          <w:p w:rsidR="002A3946" w:rsidRPr="00540075" w:rsidRDefault="002A3946" w:rsidP="002A3946">
            <w:pPr>
              <w:widowControl/>
              <w:autoSpaceDE w:val="0"/>
              <w:autoSpaceDN w:val="0"/>
              <w:adjustRightInd w:val="0"/>
              <w:jc w:val="both"/>
              <w:rPr>
                <w:rFonts w:ascii="Times New Roman" w:eastAsia="Times New Roman" w:hAnsi="Times New Roman" w:cs="Times New Roman"/>
                <w:color w:val="auto"/>
                <w:lang w:bidi="ar-SA"/>
              </w:rPr>
            </w:pPr>
            <w:r w:rsidRPr="00540075">
              <w:rPr>
                <w:rFonts w:ascii="Times New Roman" w:eastAsia="Times New Roman" w:hAnsi="Times New Roman" w:cs="Times New Roman"/>
                <w:color w:val="auto"/>
                <w:lang w:bidi="ar-SA"/>
              </w:rPr>
              <w:t>изложенных в обращениях негосударственных перевозчиков</w:t>
            </w:r>
          </w:p>
        </w:tc>
        <w:tc>
          <w:tcPr>
            <w:tcW w:w="3542" w:type="dxa"/>
            <w:tcBorders>
              <w:top w:val="single" w:sz="4" w:space="0" w:color="auto"/>
              <w:left w:val="single" w:sz="4" w:space="0" w:color="auto"/>
              <w:bottom w:val="single" w:sz="4" w:space="0" w:color="auto"/>
              <w:right w:val="single" w:sz="4" w:space="0" w:color="auto"/>
            </w:tcBorders>
          </w:tcPr>
          <w:p w:rsidR="002A3946" w:rsidRPr="00540075" w:rsidRDefault="002A3946" w:rsidP="002A3946">
            <w:pPr>
              <w:widowControl/>
              <w:jc w:val="both"/>
              <w:rPr>
                <w:rFonts w:ascii="Times New Roman" w:eastAsia="Times New Roman" w:hAnsi="Times New Roman" w:cs="Times New Roman"/>
                <w:color w:val="auto"/>
                <w:lang w:bidi="ar-SA"/>
              </w:rPr>
            </w:pPr>
            <w:r w:rsidRPr="00540075">
              <w:rPr>
                <w:rFonts w:ascii="Times New Roman" w:eastAsia="Times New Roman" w:hAnsi="Times New Roman" w:cs="Times New Roman"/>
                <w:color w:val="auto"/>
                <w:lang w:bidi="ar-SA"/>
              </w:rPr>
              <w:t>Увеличение количества перевозчиков негосударственных форм собственности; наличие сети регулярных маршрутов</w:t>
            </w:r>
          </w:p>
        </w:tc>
        <w:tc>
          <w:tcPr>
            <w:tcW w:w="1559" w:type="dxa"/>
            <w:tcBorders>
              <w:top w:val="single" w:sz="4" w:space="0" w:color="auto"/>
              <w:left w:val="single" w:sz="4" w:space="0" w:color="auto"/>
              <w:bottom w:val="single" w:sz="4" w:space="0" w:color="auto"/>
              <w:right w:val="single" w:sz="4" w:space="0" w:color="auto"/>
            </w:tcBorders>
          </w:tcPr>
          <w:p w:rsidR="002A3946" w:rsidRPr="00540075" w:rsidRDefault="002A3946" w:rsidP="00D3476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w:t>
            </w:r>
            <w:r w:rsidR="00D34764">
              <w:rPr>
                <w:rFonts w:ascii="Times New Roman" w:eastAsia="Times New Roman" w:hAnsi="Times New Roman" w:cs="Times New Roman"/>
                <w:color w:val="auto"/>
                <w:lang w:bidi="ar-SA"/>
              </w:rPr>
              <w:t>19-2025</w:t>
            </w:r>
          </w:p>
        </w:tc>
        <w:tc>
          <w:tcPr>
            <w:tcW w:w="5100" w:type="dxa"/>
            <w:tcBorders>
              <w:top w:val="single" w:sz="4" w:space="0" w:color="auto"/>
              <w:left w:val="single" w:sz="4" w:space="0" w:color="auto"/>
              <w:bottom w:val="single" w:sz="4" w:space="0" w:color="auto"/>
              <w:right w:val="single" w:sz="4" w:space="0" w:color="auto"/>
            </w:tcBorders>
          </w:tcPr>
          <w:p w:rsidR="002A3946" w:rsidRPr="00540075" w:rsidRDefault="002A3946" w:rsidP="002A3946">
            <w:pPr>
              <w:widowControl/>
              <w:autoSpaceDE w:val="0"/>
              <w:autoSpaceDN w:val="0"/>
              <w:adjustRightInd w:val="0"/>
              <w:jc w:val="both"/>
              <w:rPr>
                <w:rFonts w:ascii="Times New Roman" w:eastAsia="Times New Roman" w:hAnsi="Times New Roman" w:cs="Times New Roman"/>
                <w:lang w:bidi="ar-SA"/>
              </w:rPr>
            </w:pPr>
            <w:r w:rsidRPr="009E7859">
              <w:rPr>
                <w:rFonts w:ascii="Times New Roman" w:eastAsia="Times New Roman" w:hAnsi="Times New Roman" w:cs="Times New Roman"/>
                <w:lang w:bidi="ar-SA"/>
              </w:rPr>
              <w:t>Принято постановление Администрации муниципального образования Чукотский муниципальный район от 11.07.2019г. №369 «Об утверждении реестра муниципальных маршрутов регулярных перевозок Чукотского района Чукотского АО»</w:t>
            </w:r>
          </w:p>
        </w:tc>
      </w:tr>
      <w:tr w:rsidR="002A3946" w:rsidRPr="00540075" w:rsidTr="002A3946">
        <w:tc>
          <w:tcPr>
            <w:tcW w:w="15414" w:type="dxa"/>
            <w:gridSpan w:val="5"/>
            <w:tcBorders>
              <w:top w:val="single" w:sz="4" w:space="0" w:color="auto"/>
              <w:left w:val="single" w:sz="4" w:space="0" w:color="auto"/>
              <w:bottom w:val="single" w:sz="4" w:space="0" w:color="auto"/>
              <w:right w:val="single" w:sz="4" w:space="0" w:color="auto"/>
            </w:tcBorders>
          </w:tcPr>
          <w:p w:rsidR="002A3946" w:rsidRPr="00540075" w:rsidRDefault="002A3946" w:rsidP="002A3946">
            <w:pPr>
              <w:widowControl/>
              <w:autoSpaceDE w:val="0"/>
              <w:autoSpaceDN w:val="0"/>
              <w:adjustRightInd w:val="0"/>
              <w:jc w:val="center"/>
              <w:rPr>
                <w:rFonts w:ascii="Times New Roman" w:eastAsia="Times New Roman" w:hAnsi="Times New Roman" w:cs="Times New Roman"/>
                <w:lang w:bidi="ar-SA"/>
              </w:rPr>
            </w:pPr>
            <w:r>
              <w:rPr>
                <w:rFonts w:ascii="Times New Roman" w:eastAsia="Times New Roman" w:hAnsi="Times New Roman" w:cs="Times New Roman"/>
                <w:b/>
                <w:lang w:bidi="ar-SA"/>
              </w:rPr>
              <w:t>5</w:t>
            </w:r>
            <w:r w:rsidRPr="00540075">
              <w:rPr>
                <w:rFonts w:ascii="Times New Roman" w:eastAsia="Times New Roman" w:hAnsi="Times New Roman" w:cs="Times New Roman"/>
                <w:b/>
                <w:lang w:bidi="ar-SA"/>
              </w:rPr>
              <w:t>. Рынок оказания услуг по ремонту автотранспортных средств</w:t>
            </w:r>
          </w:p>
        </w:tc>
      </w:tr>
      <w:tr w:rsidR="002A3946" w:rsidRPr="00540075" w:rsidTr="002A3946">
        <w:tc>
          <w:tcPr>
            <w:tcW w:w="675" w:type="dxa"/>
            <w:tcBorders>
              <w:top w:val="single" w:sz="4" w:space="0" w:color="auto"/>
              <w:left w:val="single" w:sz="4" w:space="0" w:color="auto"/>
              <w:bottom w:val="single" w:sz="4" w:space="0" w:color="auto"/>
              <w:right w:val="single" w:sz="4" w:space="0" w:color="auto"/>
            </w:tcBorders>
          </w:tcPr>
          <w:p w:rsidR="002A3946" w:rsidRPr="00540075" w:rsidRDefault="002A3946" w:rsidP="002A394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w:t>
            </w:r>
            <w:r w:rsidRPr="00540075">
              <w:rPr>
                <w:rFonts w:ascii="Times New Roman" w:eastAsia="Times New Roman" w:hAnsi="Times New Roman" w:cs="Times New Roman"/>
                <w:color w:val="auto"/>
                <w:lang w:bidi="ar-SA"/>
              </w:rPr>
              <w:t>1</w:t>
            </w:r>
          </w:p>
        </w:tc>
        <w:tc>
          <w:tcPr>
            <w:tcW w:w="4538" w:type="dxa"/>
            <w:tcBorders>
              <w:top w:val="single" w:sz="4" w:space="0" w:color="auto"/>
              <w:left w:val="single" w:sz="4" w:space="0" w:color="auto"/>
              <w:bottom w:val="single" w:sz="4" w:space="0" w:color="auto"/>
              <w:right w:val="single" w:sz="4" w:space="0" w:color="auto"/>
            </w:tcBorders>
          </w:tcPr>
          <w:p w:rsidR="002A3946" w:rsidRPr="00540075" w:rsidRDefault="002A3946" w:rsidP="002A3946">
            <w:pPr>
              <w:widowControl/>
              <w:autoSpaceDE w:val="0"/>
              <w:autoSpaceDN w:val="0"/>
              <w:adjustRightInd w:val="0"/>
              <w:jc w:val="both"/>
              <w:rPr>
                <w:rFonts w:ascii="Times New Roman" w:eastAsia="Times New Roman" w:hAnsi="Times New Roman" w:cs="Times New Roman"/>
                <w:color w:val="auto"/>
                <w:lang w:bidi="ar-SA"/>
              </w:rPr>
            </w:pPr>
            <w:r w:rsidRPr="00540075">
              <w:rPr>
                <w:rFonts w:ascii="Times New Roman" w:eastAsia="Times New Roman" w:hAnsi="Times New Roman" w:cs="Times New Roman"/>
                <w:color w:val="auto"/>
                <w:lang w:bidi="ar-SA"/>
              </w:rPr>
              <w:t>Оказание организационно-методической и информационно-консультативной помощи субъектам предпринимательства, осуществляющим (планирующим осуществить) деятельность на рынке</w:t>
            </w:r>
          </w:p>
        </w:tc>
        <w:tc>
          <w:tcPr>
            <w:tcW w:w="3542" w:type="dxa"/>
            <w:tcBorders>
              <w:top w:val="single" w:sz="4" w:space="0" w:color="auto"/>
              <w:left w:val="single" w:sz="4" w:space="0" w:color="auto"/>
              <w:bottom w:val="single" w:sz="4" w:space="0" w:color="auto"/>
              <w:right w:val="single" w:sz="4" w:space="0" w:color="auto"/>
            </w:tcBorders>
          </w:tcPr>
          <w:p w:rsidR="002A3946" w:rsidRPr="00540075" w:rsidRDefault="002A3946" w:rsidP="002A3946">
            <w:pPr>
              <w:widowControl/>
              <w:jc w:val="both"/>
              <w:rPr>
                <w:rFonts w:ascii="Times New Roman" w:eastAsia="Times New Roman" w:hAnsi="Times New Roman" w:cs="Times New Roman"/>
                <w:color w:val="auto"/>
                <w:lang w:bidi="ar-SA"/>
              </w:rPr>
            </w:pPr>
            <w:r w:rsidRPr="00540075">
              <w:rPr>
                <w:rFonts w:ascii="Times New Roman" w:eastAsia="Times New Roman" w:hAnsi="Times New Roman" w:cs="Times New Roman"/>
                <w:color w:val="auto"/>
                <w:lang w:bidi="ar-SA"/>
              </w:rPr>
              <w:t>Повышение информированности организаций частной формы собственности</w:t>
            </w:r>
          </w:p>
        </w:tc>
        <w:tc>
          <w:tcPr>
            <w:tcW w:w="1559" w:type="dxa"/>
            <w:tcBorders>
              <w:top w:val="single" w:sz="4" w:space="0" w:color="auto"/>
              <w:left w:val="single" w:sz="4" w:space="0" w:color="auto"/>
              <w:bottom w:val="single" w:sz="4" w:space="0" w:color="auto"/>
              <w:right w:val="single" w:sz="4" w:space="0" w:color="auto"/>
            </w:tcBorders>
          </w:tcPr>
          <w:p w:rsidR="002A3946" w:rsidRPr="00540075" w:rsidRDefault="00D34764" w:rsidP="002A394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2019-2025</w:t>
            </w:r>
          </w:p>
        </w:tc>
        <w:tc>
          <w:tcPr>
            <w:tcW w:w="5100" w:type="dxa"/>
            <w:tcBorders>
              <w:top w:val="single" w:sz="4" w:space="0" w:color="auto"/>
              <w:left w:val="single" w:sz="4" w:space="0" w:color="auto"/>
              <w:bottom w:val="single" w:sz="4" w:space="0" w:color="auto"/>
              <w:right w:val="single" w:sz="4" w:space="0" w:color="auto"/>
            </w:tcBorders>
          </w:tcPr>
          <w:p w:rsidR="002A3946" w:rsidRPr="00540075" w:rsidRDefault="002A3946" w:rsidP="002A3946">
            <w:pPr>
              <w:widowControl/>
              <w:jc w:val="both"/>
              <w:rPr>
                <w:rFonts w:ascii="Times New Roman" w:eastAsia="Times New Roman" w:hAnsi="Times New Roman" w:cs="Times New Roman"/>
                <w:color w:val="auto"/>
                <w:lang w:eastAsia="en-US" w:bidi="ar-SA"/>
              </w:rPr>
            </w:pPr>
            <w:r w:rsidRPr="00540075">
              <w:rPr>
                <w:rFonts w:ascii="Times New Roman" w:eastAsia="Times New Roman" w:hAnsi="Times New Roman" w:cs="Times New Roman"/>
                <w:color w:val="auto"/>
                <w:lang w:eastAsia="en-US" w:bidi="ar-SA"/>
              </w:rPr>
              <w:t xml:space="preserve">Обращений от  потенциальных предпринимателей  </w:t>
            </w:r>
            <w:r w:rsidRPr="00540075">
              <w:rPr>
                <w:rFonts w:ascii="Times New Roman" w:eastAsia="Times New Roman" w:hAnsi="Times New Roman" w:cs="Times New Roman"/>
                <w:lang w:bidi="ar-SA"/>
              </w:rPr>
              <w:t>осуществляющих деятельность на рынке оказания услуг по ремонту автотранспортных средств не поступало.</w:t>
            </w:r>
          </w:p>
        </w:tc>
      </w:tr>
      <w:tr w:rsidR="00F66D10" w:rsidRPr="00540075" w:rsidTr="00F66D10">
        <w:tc>
          <w:tcPr>
            <w:tcW w:w="15414" w:type="dxa"/>
            <w:gridSpan w:val="5"/>
            <w:tcBorders>
              <w:top w:val="single" w:sz="4" w:space="0" w:color="auto"/>
              <w:left w:val="single" w:sz="4" w:space="0" w:color="auto"/>
              <w:bottom w:val="single" w:sz="4" w:space="0" w:color="auto"/>
              <w:right w:val="single" w:sz="4" w:space="0" w:color="auto"/>
            </w:tcBorders>
          </w:tcPr>
          <w:p w:rsidR="00F66D10" w:rsidRPr="00540075" w:rsidRDefault="00F66D10" w:rsidP="00F66D10">
            <w:pPr>
              <w:widowControl/>
              <w:jc w:val="center"/>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6</w:t>
            </w:r>
            <w:r w:rsidRPr="00F66D10">
              <w:rPr>
                <w:rFonts w:ascii="Times New Roman" w:eastAsia="Times New Roman" w:hAnsi="Times New Roman" w:cs="Times New Roman"/>
                <w:b/>
                <w:color w:val="auto"/>
                <w:lang w:eastAsia="en-US" w:bidi="ar-SA"/>
              </w:rPr>
              <w:t>. Рынок сельскохозяйственной продукции</w:t>
            </w:r>
          </w:p>
        </w:tc>
      </w:tr>
      <w:tr w:rsidR="00F66D10" w:rsidRPr="00540075" w:rsidTr="00F66D10">
        <w:tc>
          <w:tcPr>
            <w:tcW w:w="15414" w:type="dxa"/>
            <w:gridSpan w:val="5"/>
            <w:tcBorders>
              <w:top w:val="single" w:sz="4" w:space="0" w:color="auto"/>
              <w:left w:val="single" w:sz="4" w:space="0" w:color="auto"/>
              <w:bottom w:val="single" w:sz="4" w:space="0" w:color="auto"/>
              <w:right w:val="single" w:sz="4" w:space="0" w:color="auto"/>
            </w:tcBorders>
          </w:tcPr>
          <w:p w:rsidR="00F66D10" w:rsidRPr="00F66D10" w:rsidRDefault="00F66D10" w:rsidP="00F66D10">
            <w:pPr>
              <w:widowControl/>
              <w:jc w:val="both"/>
              <w:rPr>
                <w:rFonts w:ascii="Times New Roman" w:eastAsia="Times New Roman" w:hAnsi="Times New Roman" w:cs="Times New Roman"/>
                <w:color w:val="auto"/>
                <w:lang w:eastAsia="en-US" w:bidi="ar-SA"/>
              </w:rPr>
            </w:pPr>
            <w:r w:rsidRPr="00F66D10">
              <w:rPr>
                <w:rFonts w:ascii="Times New Roman" w:eastAsia="Times New Roman" w:hAnsi="Times New Roman" w:cs="Times New Roman"/>
                <w:color w:val="auto"/>
                <w:lang w:eastAsia="en-US" w:bidi="ar-SA"/>
              </w:rPr>
              <w:t xml:space="preserve">Агропромышленный комплекс Чукотского муниципального района представлен оленеводством, морским зверобойным промыслом, а также пушным звероводством. Разведением и содержанием песцов голубой породы занимается Крестьянско-фермерское хозяйство ИП </w:t>
            </w:r>
            <w:proofErr w:type="spellStart"/>
            <w:r w:rsidRPr="00F66D10">
              <w:rPr>
                <w:rFonts w:ascii="Times New Roman" w:eastAsia="Times New Roman" w:hAnsi="Times New Roman" w:cs="Times New Roman"/>
                <w:color w:val="auto"/>
                <w:lang w:eastAsia="en-US" w:bidi="ar-SA"/>
              </w:rPr>
              <w:t>Оттой</w:t>
            </w:r>
            <w:proofErr w:type="spellEnd"/>
            <w:r w:rsidRPr="00F66D10">
              <w:rPr>
                <w:rFonts w:ascii="Times New Roman" w:eastAsia="Times New Roman" w:hAnsi="Times New Roman" w:cs="Times New Roman"/>
                <w:color w:val="auto"/>
                <w:lang w:eastAsia="en-US" w:bidi="ar-SA"/>
              </w:rPr>
              <w:t xml:space="preserve"> А.А. Главная задача Крестьянского - фермерского хозяйства – это поддержание и возрождение отрасли, ранее приносившей немалую прибыль и обеспечивающего занятость в национальных селах коренное население. </w:t>
            </w:r>
          </w:p>
          <w:p w:rsidR="00F66D10" w:rsidRPr="00F66D10" w:rsidRDefault="00F66D10" w:rsidP="00F66D10">
            <w:pPr>
              <w:widowControl/>
              <w:jc w:val="both"/>
              <w:rPr>
                <w:rFonts w:ascii="Times New Roman" w:eastAsia="Times New Roman" w:hAnsi="Times New Roman" w:cs="Times New Roman"/>
                <w:color w:val="auto"/>
                <w:lang w:eastAsia="en-US" w:bidi="ar-SA"/>
              </w:rPr>
            </w:pPr>
            <w:r w:rsidRPr="00F66D10">
              <w:rPr>
                <w:rFonts w:ascii="Times New Roman" w:eastAsia="Times New Roman" w:hAnsi="Times New Roman" w:cs="Times New Roman"/>
                <w:color w:val="auto"/>
                <w:lang w:eastAsia="en-US" w:bidi="ar-SA"/>
              </w:rPr>
              <w:t xml:space="preserve">На территории района также функционирует одно сельскохозяйственное производство, занимающееся оленеводством – Муниципальное унитарное предприятие «Заполярье» с центральной усадьбой в селе Лаврентия и в селе </w:t>
            </w:r>
            <w:proofErr w:type="spellStart"/>
            <w:r w:rsidRPr="00F66D10">
              <w:rPr>
                <w:rFonts w:ascii="Times New Roman" w:eastAsia="Times New Roman" w:hAnsi="Times New Roman" w:cs="Times New Roman"/>
                <w:color w:val="auto"/>
                <w:lang w:eastAsia="en-US" w:bidi="ar-SA"/>
              </w:rPr>
              <w:t>Лорино</w:t>
            </w:r>
            <w:proofErr w:type="spellEnd"/>
            <w:r w:rsidRPr="00F66D10">
              <w:rPr>
                <w:rFonts w:ascii="Times New Roman" w:eastAsia="Times New Roman" w:hAnsi="Times New Roman" w:cs="Times New Roman"/>
                <w:color w:val="auto"/>
                <w:lang w:eastAsia="en-US" w:bidi="ar-SA"/>
              </w:rPr>
              <w:t>.</w:t>
            </w:r>
          </w:p>
          <w:p w:rsidR="00F66D10" w:rsidRPr="00540075" w:rsidRDefault="00F66D10" w:rsidP="00F66D10">
            <w:pPr>
              <w:widowControl/>
              <w:jc w:val="both"/>
              <w:rPr>
                <w:rFonts w:ascii="Times New Roman" w:eastAsia="Times New Roman" w:hAnsi="Times New Roman" w:cs="Times New Roman"/>
                <w:color w:val="auto"/>
                <w:lang w:eastAsia="en-US" w:bidi="ar-SA"/>
              </w:rPr>
            </w:pPr>
            <w:r w:rsidRPr="00F66D10">
              <w:rPr>
                <w:rFonts w:ascii="Times New Roman" w:eastAsia="Times New Roman" w:hAnsi="Times New Roman" w:cs="Times New Roman"/>
                <w:color w:val="auto"/>
                <w:lang w:eastAsia="en-US" w:bidi="ar-SA"/>
              </w:rPr>
              <w:t>Кроме того, морской промысел является основой деятельности коренного населения, обеспечивает коренных жителей района мясом морских млекопитающих. Морским зверобойным промыслом и рыболовством занимаются пять юридических лиц – Территориально-соседские общины морских зверобоев: «</w:t>
            </w:r>
            <w:proofErr w:type="spellStart"/>
            <w:r w:rsidRPr="00F66D10">
              <w:rPr>
                <w:rFonts w:ascii="Times New Roman" w:eastAsia="Times New Roman" w:hAnsi="Times New Roman" w:cs="Times New Roman"/>
                <w:color w:val="auto"/>
                <w:lang w:eastAsia="en-US" w:bidi="ar-SA"/>
              </w:rPr>
              <w:t>Лорино</w:t>
            </w:r>
            <w:proofErr w:type="spellEnd"/>
            <w:r w:rsidRPr="00F66D10">
              <w:rPr>
                <w:rFonts w:ascii="Times New Roman" w:eastAsia="Times New Roman" w:hAnsi="Times New Roman" w:cs="Times New Roman"/>
                <w:color w:val="auto"/>
                <w:lang w:eastAsia="en-US" w:bidi="ar-SA"/>
              </w:rPr>
              <w:t>», «Лаврентия», «</w:t>
            </w:r>
            <w:proofErr w:type="spellStart"/>
            <w:r w:rsidRPr="00F66D10">
              <w:rPr>
                <w:rFonts w:ascii="Times New Roman" w:eastAsia="Times New Roman" w:hAnsi="Times New Roman" w:cs="Times New Roman"/>
                <w:color w:val="auto"/>
                <w:lang w:eastAsia="en-US" w:bidi="ar-SA"/>
              </w:rPr>
              <w:t>Нунямо</w:t>
            </w:r>
            <w:proofErr w:type="spellEnd"/>
            <w:r w:rsidRPr="00F66D10">
              <w:rPr>
                <w:rFonts w:ascii="Times New Roman" w:eastAsia="Times New Roman" w:hAnsi="Times New Roman" w:cs="Times New Roman"/>
                <w:color w:val="auto"/>
                <w:lang w:eastAsia="en-US" w:bidi="ar-SA"/>
              </w:rPr>
              <w:t>», «</w:t>
            </w:r>
            <w:proofErr w:type="spellStart"/>
            <w:r w:rsidRPr="00F66D10">
              <w:rPr>
                <w:rFonts w:ascii="Times New Roman" w:eastAsia="Times New Roman" w:hAnsi="Times New Roman" w:cs="Times New Roman"/>
                <w:color w:val="auto"/>
                <w:lang w:eastAsia="en-US" w:bidi="ar-SA"/>
              </w:rPr>
              <w:t>Ивинильын</w:t>
            </w:r>
            <w:proofErr w:type="spellEnd"/>
            <w:r w:rsidRPr="00F66D10">
              <w:rPr>
                <w:rFonts w:ascii="Times New Roman" w:eastAsia="Times New Roman" w:hAnsi="Times New Roman" w:cs="Times New Roman"/>
                <w:color w:val="auto"/>
                <w:lang w:eastAsia="en-US" w:bidi="ar-SA"/>
              </w:rPr>
              <w:t>», «</w:t>
            </w:r>
            <w:proofErr w:type="spellStart"/>
            <w:r w:rsidRPr="00F66D10">
              <w:rPr>
                <w:rFonts w:ascii="Times New Roman" w:eastAsia="Times New Roman" w:hAnsi="Times New Roman" w:cs="Times New Roman"/>
                <w:color w:val="auto"/>
                <w:lang w:eastAsia="en-US" w:bidi="ar-SA"/>
              </w:rPr>
              <w:t>Дауркин</w:t>
            </w:r>
            <w:proofErr w:type="spellEnd"/>
            <w:r w:rsidRPr="00F66D10">
              <w:rPr>
                <w:rFonts w:ascii="Times New Roman" w:eastAsia="Times New Roman" w:hAnsi="Times New Roman" w:cs="Times New Roman"/>
                <w:color w:val="auto"/>
                <w:lang w:eastAsia="en-US" w:bidi="ar-SA"/>
              </w:rPr>
              <w:t xml:space="preserve">» </w:t>
            </w:r>
            <w:proofErr w:type="gramStart"/>
            <w:r w:rsidRPr="00F66D10">
              <w:rPr>
                <w:rFonts w:ascii="Times New Roman" w:eastAsia="Times New Roman" w:hAnsi="Times New Roman" w:cs="Times New Roman"/>
                <w:color w:val="auto"/>
                <w:lang w:eastAsia="en-US" w:bidi="ar-SA"/>
              </w:rPr>
              <w:t>которая</w:t>
            </w:r>
            <w:proofErr w:type="gramEnd"/>
            <w:r w:rsidRPr="00F66D10">
              <w:rPr>
                <w:rFonts w:ascii="Times New Roman" w:eastAsia="Times New Roman" w:hAnsi="Times New Roman" w:cs="Times New Roman"/>
                <w:color w:val="auto"/>
                <w:lang w:eastAsia="en-US" w:bidi="ar-SA"/>
              </w:rPr>
              <w:t xml:space="preserve"> объединяет 5 национальных сел.</w:t>
            </w:r>
          </w:p>
        </w:tc>
      </w:tr>
      <w:tr w:rsidR="00F66D10" w:rsidRPr="00540075" w:rsidTr="002A3946">
        <w:tc>
          <w:tcPr>
            <w:tcW w:w="675" w:type="dxa"/>
            <w:tcBorders>
              <w:top w:val="single" w:sz="4" w:space="0" w:color="auto"/>
              <w:left w:val="single" w:sz="4" w:space="0" w:color="auto"/>
              <w:bottom w:val="single" w:sz="4" w:space="0" w:color="auto"/>
              <w:right w:val="single" w:sz="4" w:space="0" w:color="auto"/>
            </w:tcBorders>
          </w:tcPr>
          <w:p w:rsidR="00F66D10" w:rsidRDefault="00F66D10" w:rsidP="002A394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6.1</w:t>
            </w:r>
          </w:p>
        </w:tc>
        <w:tc>
          <w:tcPr>
            <w:tcW w:w="4538" w:type="dxa"/>
            <w:tcBorders>
              <w:top w:val="single" w:sz="4" w:space="0" w:color="auto"/>
              <w:left w:val="single" w:sz="4" w:space="0" w:color="auto"/>
              <w:bottom w:val="single" w:sz="4" w:space="0" w:color="auto"/>
              <w:right w:val="single" w:sz="4" w:space="0" w:color="auto"/>
            </w:tcBorders>
          </w:tcPr>
          <w:p w:rsidR="00F66D10" w:rsidRPr="00F66D10" w:rsidRDefault="00F66D10" w:rsidP="00F66D10">
            <w:pPr>
              <w:widowControl/>
              <w:autoSpaceDE w:val="0"/>
              <w:autoSpaceDN w:val="0"/>
              <w:adjustRightInd w:val="0"/>
              <w:jc w:val="both"/>
              <w:rPr>
                <w:rFonts w:ascii="Times New Roman" w:eastAsia="Times New Roman" w:hAnsi="Times New Roman" w:cs="Times New Roman"/>
                <w:color w:val="auto"/>
                <w:lang w:bidi="ar-SA"/>
              </w:rPr>
            </w:pPr>
            <w:r w:rsidRPr="00F66D10">
              <w:rPr>
                <w:rFonts w:ascii="Times New Roman" w:eastAsia="Times New Roman" w:hAnsi="Times New Roman" w:cs="Times New Roman"/>
                <w:color w:val="auto"/>
                <w:lang w:bidi="ar-SA"/>
              </w:rPr>
              <w:t xml:space="preserve">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w:t>
            </w:r>
            <w:proofErr w:type="spellStart"/>
            <w:r w:rsidRPr="00F66D10">
              <w:rPr>
                <w:rFonts w:ascii="Times New Roman" w:eastAsia="Times New Roman" w:hAnsi="Times New Roman" w:cs="Times New Roman"/>
                <w:color w:val="auto"/>
                <w:lang w:bidi="ar-SA"/>
              </w:rPr>
              <w:t>сельхозтоваропроизводите</w:t>
            </w:r>
            <w:proofErr w:type="spellEnd"/>
          </w:p>
          <w:p w:rsidR="00F66D10" w:rsidRPr="00540075" w:rsidRDefault="00F66D10" w:rsidP="00F66D10">
            <w:pPr>
              <w:widowControl/>
              <w:autoSpaceDE w:val="0"/>
              <w:autoSpaceDN w:val="0"/>
              <w:adjustRightInd w:val="0"/>
              <w:jc w:val="both"/>
              <w:rPr>
                <w:rFonts w:ascii="Times New Roman" w:eastAsia="Times New Roman" w:hAnsi="Times New Roman" w:cs="Times New Roman"/>
                <w:color w:val="auto"/>
                <w:lang w:bidi="ar-SA"/>
              </w:rPr>
            </w:pPr>
            <w:proofErr w:type="spellStart"/>
            <w:r w:rsidRPr="00F66D10">
              <w:rPr>
                <w:rFonts w:ascii="Times New Roman" w:eastAsia="Times New Roman" w:hAnsi="Times New Roman" w:cs="Times New Roman"/>
                <w:color w:val="auto"/>
                <w:lang w:bidi="ar-SA"/>
              </w:rPr>
              <w:t>лям</w:t>
            </w:r>
            <w:proofErr w:type="spellEnd"/>
            <w:r w:rsidRPr="00F66D10">
              <w:rPr>
                <w:rFonts w:ascii="Times New Roman" w:eastAsia="Times New Roman" w:hAnsi="Times New Roman" w:cs="Times New Roman"/>
                <w:color w:val="auto"/>
                <w:lang w:bidi="ar-SA"/>
              </w:rPr>
              <w:t>, а также актуальный реестр получателей субсидий</w:t>
            </w:r>
          </w:p>
        </w:tc>
        <w:tc>
          <w:tcPr>
            <w:tcW w:w="3542" w:type="dxa"/>
            <w:tcBorders>
              <w:top w:val="single" w:sz="4" w:space="0" w:color="auto"/>
              <w:left w:val="single" w:sz="4" w:space="0" w:color="auto"/>
              <w:bottom w:val="single" w:sz="4" w:space="0" w:color="auto"/>
              <w:right w:val="single" w:sz="4" w:space="0" w:color="auto"/>
            </w:tcBorders>
          </w:tcPr>
          <w:p w:rsidR="00F66D10" w:rsidRPr="00540075" w:rsidRDefault="00F66D10" w:rsidP="00F66D10">
            <w:pPr>
              <w:widowControl/>
              <w:jc w:val="center"/>
              <w:rPr>
                <w:rFonts w:ascii="Times New Roman" w:eastAsia="Times New Roman" w:hAnsi="Times New Roman" w:cs="Times New Roman"/>
                <w:color w:val="auto"/>
                <w:lang w:bidi="ar-SA"/>
              </w:rPr>
            </w:pPr>
            <w:r w:rsidRPr="00F66D10">
              <w:rPr>
                <w:rFonts w:ascii="Times New Roman" w:eastAsia="Times New Roman" w:hAnsi="Times New Roman" w:cs="Times New Roman"/>
                <w:color w:val="auto"/>
                <w:lang w:bidi="ar-SA"/>
              </w:rPr>
              <w:t>Повышение информированности предприятий и населения</w:t>
            </w:r>
          </w:p>
        </w:tc>
        <w:tc>
          <w:tcPr>
            <w:tcW w:w="1559" w:type="dxa"/>
            <w:tcBorders>
              <w:top w:val="single" w:sz="4" w:space="0" w:color="auto"/>
              <w:left w:val="single" w:sz="4" w:space="0" w:color="auto"/>
              <w:bottom w:val="single" w:sz="4" w:space="0" w:color="auto"/>
              <w:right w:val="single" w:sz="4" w:space="0" w:color="auto"/>
            </w:tcBorders>
          </w:tcPr>
          <w:p w:rsidR="00F66D10" w:rsidRDefault="00F66D10" w:rsidP="002A394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2021</w:t>
            </w:r>
            <w:r w:rsidR="00D34764">
              <w:rPr>
                <w:rFonts w:ascii="Times New Roman" w:eastAsia="Times New Roman" w:hAnsi="Times New Roman" w:cs="Times New Roman"/>
                <w:color w:val="auto"/>
                <w:lang w:bidi="ar-SA"/>
              </w:rPr>
              <w:t>-2025</w:t>
            </w:r>
          </w:p>
        </w:tc>
        <w:tc>
          <w:tcPr>
            <w:tcW w:w="5100" w:type="dxa"/>
            <w:tcBorders>
              <w:top w:val="single" w:sz="4" w:space="0" w:color="auto"/>
              <w:left w:val="single" w:sz="4" w:space="0" w:color="auto"/>
              <w:bottom w:val="single" w:sz="4" w:space="0" w:color="auto"/>
              <w:right w:val="single" w:sz="4" w:space="0" w:color="auto"/>
            </w:tcBorders>
          </w:tcPr>
          <w:p w:rsidR="00F66D10" w:rsidRPr="00540075" w:rsidRDefault="004B0562" w:rsidP="004B0562">
            <w:pPr>
              <w:widowControl/>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Информация, регламентирующая </w:t>
            </w:r>
            <w:r w:rsidRPr="004B0562">
              <w:rPr>
                <w:rFonts w:ascii="Times New Roman" w:eastAsia="Times New Roman" w:hAnsi="Times New Roman" w:cs="Times New Roman"/>
                <w:color w:val="auto"/>
                <w:lang w:eastAsia="en-US" w:bidi="ar-SA"/>
              </w:rPr>
              <w:t xml:space="preserve">предоставление субсидий </w:t>
            </w:r>
            <w:proofErr w:type="spellStart"/>
            <w:r w:rsidRPr="004B0562">
              <w:rPr>
                <w:rFonts w:ascii="Times New Roman" w:eastAsia="Times New Roman" w:hAnsi="Times New Roman" w:cs="Times New Roman"/>
                <w:color w:val="auto"/>
                <w:lang w:eastAsia="en-US" w:bidi="ar-SA"/>
              </w:rPr>
              <w:t>сельхозтоваропроизводите</w:t>
            </w:r>
            <w:r>
              <w:rPr>
                <w:rFonts w:ascii="Times New Roman" w:eastAsia="Times New Roman" w:hAnsi="Times New Roman" w:cs="Times New Roman"/>
                <w:color w:val="auto"/>
                <w:lang w:eastAsia="en-US" w:bidi="ar-SA"/>
              </w:rPr>
              <w:t>л</w:t>
            </w:r>
            <w:r w:rsidRPr="004B0562">
              <w:rPr>
                <w:rFonts w:ascii="Times New Roman" w:eastAsia="Times New Roman" w:hAnsi="Times New Roman" w:cs="Times New Roman"/>
                <w:color w:val="auto"/>
                <w:lang w:eastAsia="en-US" w:bidi="ar-SA"/>
              </w:rPr>
              <w:t>ям</w:t>
            </w:r>
            <w:proofErr w:type="spellEnd"/>
            <w:r>
              <w:rPr>
                <w:rFonts w:ascii="Times New Roman" w:eastAsia="Times New Roman" w:hAnsi="Times New Roman" w:cs="Times New Roman"/>
                <w:color w:val="auto"/>
                <w:lang w:eastAsia="en-US" w:bidi="ar-SA"/>
              </w:rPr>
              <w:t xml:space="preserve"> размещается</w:t>
            </w:r>
            <w:r w:rsidRPr="004B0562">
              <w:rPr>
                <w:rFonts w:ascii="Times New Roman" w:eastAsia="Times New Roman" w:hAnsi="Times New Roman" w:cs="Times New Roman"/>
                <w:color w:val="auto"/>
                <w:lang w:eastAsia="en-US" w:bidi="ar-SA"/>
              </w:rPr>
              <w:t xml:space="preserve"> на официальном сайте Чукотского муниципального района</w:t>
            </w:r>
            <w:r>
              <w:rPr>
                <w:rFonts w:ascii="Times New Roman" w:eastAsia="Times New Roman" w:hAnsi="Times New Roman" w:cs="Times New Roman"/>
                <w:color w:val="auto"/>
                <w:lang w:eastAsia="en-US" w:bidi="ar-SA"/>
              </w:rPr>
              <w:t xml:space="preserve">, на информационных стендах и в общественных местах. При возникновении вопросов у предприятий и населения проводятся консультации </w:t>
            </w:r>
          </w:p>
        </w:tc>
      </w:tr>
      <w:tr w:rsidR="00F66D10" w:rsidRPr="00540075" w:rsidTr="00F66D10">
        <w:tc>
          <w:tcPr>
            <w:tcW w:w="15414" w:type="dxa"/>
            <w:gridSpan w:val="5"/>
            <w:tcBorders>
              <w:top w:val="single" w:sz="4" w:space="0" w:color="auto"/>
              <w:left w:val="single" w:sz="4" w:space="0" w:color="auto"/>
              <w:bottom w:val="single" w:sz="4" w:space="0" w:color="auto"/>
              <w:right w:val="single" w:sz="4" w:space="0" w:color="auto"/>
            </w:tcBorders>
          </w:tcPr>
          <w:p w:rsidR="00F66D10" w:rsidRPr="00F66D10" w:rsidRDefault="00F66D10" w:rsidP="00F66D10">
            <w:pPr>
              <w:widowControl/>
              <w:jc w:val="center"/>
              <w:rPr>
                <w:rFonts w:ascii="Times New Roman" w:eastAsia="Times New Roman" w:hAnsi="Times New Roman" w:cs="Times New Roman"/>
                <w:b/>
                <w:color w:val="auto"/>
                <w:lang w:eastAsia="en-US" w:bidi="ar-SA"/>
              </w:rPr>
            </w:pPr>
            <w:r w:rsidRPr="00F66D10">
              <w:rPr>
                <w:rFonts w:ascii="Times New Roman" w:eastAsia="Times New Roman" w:hAnsi="Times New Roman" w:cs="Times New Roman"/>
                <w:b/>
                <w:color w:val="auto"/>
                <w:lang w:eastAsia="en-US" w:bidi="ar-SA"/>
              </w:rPr>
              <w:t>7. Рынок туристических услуг</w:t>
            </w:r>
          </w:p>
        </w:tc>
      </w:tr>
      <w:tr w:rsidR="00F66D10" w:rsidRPr="00540075" w:rsidTr="00F66D10">
        <w:tc>
          <w:tcPr>
            <w:tcW w:w="15414" w:type="dxa"/>
            <w:gridSpan w:val="5"/>
            <w:tcBorders>
              <w:top w:val="single" w:sz="4" w:space="0" w:color="auto"/>
              <w:left w:val="single" w:sz="4" w:space="0" w:color="auto"/>
              <w:bottom w:val="single" w:sz="4" w:space="0" w:color="auto"/>
              <w:right w:val="single" w:sz="4" w:space="0" w:color="auto"/>
            </w:tcBorders>
          </w:tcPr>
          <w:p w:rsidR="00F66D10" w:rsidRPr="00F66D10" w:rsidRDefault="00F66D10" w:rsidP="00F66D10">
            <w:pPr>
              <w:widowControl/>
              <w:jc w:val="both"/>
              <w:rPr>
                <w:rFonts w:ascii="Times New Roman" w:eastAsia="Times New Roman" w:hAnsi="Times New Roman" w:cs="Times New Roman"/>
                <w:bCs/>
                <w:color w:val="auto"/>
                <w:lang w:eastAsia="en-US" w:bidi="ar-SA"/>
              </w:rPr>
            </w:pPr>
            <w:r w:rsidRPr="00F66D10">
              <w:rPr>
                <w:rFonts w:ascii="Times New Roman" w:eastAsia="Times New Roman" w:hAnsi="Times New Roman" w:cs="Times New Roman"/>
                <w:bCs/>
                <w:color w:val="auto"/>
                <w:lang w:eastAsia="en-US" w:bidi="ar-SA"/>
              </w:rPr>
              <w:t>Чукотский муниципальный район обладает существенным потенциалом для развития туризма, который в настоящее время реализован в очень малой степени, что говорит как о слабом развитии туристского бизнеса и туристской инфраструктуры на территории района, так и о недостаточности принимаемых мер по созданию условий для развития туризма.</w:t>
            </w:r>
          </w:p>
          <w:p w:rsidR="00F66D10" w:rsidRPr="00F66D10" w:rsidRDefault="00F66D10" w:rsidP="00F66D10">
            <w:pPr>
              <w:widowControl/>
              <w:jc w:val="both"/>
              <w:rPr>
                <w:rFonts w:ascii="Times New Roman" w:eastAsia="Times New Roman" w:hAnsi="Times New Roman" w:cs="Times New Roman"/>
                <w:bCs/>
                <w:color w:val="auto"/>
                <w:lang w:eastAsia="en-US" w:bidi="ar-SA"/>
              </w:rPr>
            </w:pPr>
            <w:r w:rsidRPr="00F66D10">
              <w:rPr>
                <w:rFonts w:ascii="Times New Roman" w:eastAsia="Times New Roman" w:hAnsi="Times New Roman" w:cs="Times New Roman"/>
                <w:bCs/>
                <w:color w:val="auto"/>
                <w:lang w:eastAsia="en-US" w:bidi="ar-SA"/>
              </w:rPr>
              <w:t xml:space="preserve"> Количество коллективных средств размещения в Чукотском муниципальном районе  составляет 2 единицы (в том числе 1 гостиница).</w:t>
            </w:r>
          </w:p>
          <w:p w:rsidR="00F66D10" w:rsidRPr="00F66D10" w:rsidRDefault="00F66D10" w:rsidP="00F66D10">
            <w:pPr>
              <w:widowControl/>
              <w:jc w:val="both"/>
              <w:rPr>
                <w:rFonts w:ascii="Times New Roman" w:eastAsia="Times New Roman" w:hAnsi="Times New Roman" w:cs="Times New Roman"/>
                <w:bCs/>
                <w:color w:val="auto"/>
                <w:lang w:eastAsia="en-US" w:bidi="ar-SA"/>
              </w:rPr>
            </w:pPr>
            <w:r w:rsidRPr="00F66D10">
              <w:rPr>
                <w:rFonts w:ascii="Times New Roman" w:eastAsia="Times New Roman" w:hAnsi="Times New Roman" w:cs="Times New Roman"/>
                <w:color w:val="auto"/>
                <w:lang w:eastAsia="en-US" w:bidi="ar-SA"/>
              </w:rPr>
              <w:t xml:space="preserve"> </w:t>
            </w:r>
            <w:r w:rsidRPr="00F66D10">
              <w:rPr>
                <w:rFonts w:ascii="Times New Roman" w:eastAsia="Times New Roman" w:hAnsi="Times New Roman" w:cs="Times New Roman"/>
                <w:bCs/>
                <w:color w:val="auto"/>
                <w:lang w:eastAsia="en-US" w:bidi="ar-SA"/>
              </w:rPr>
              <w:t xml:space="preserve">Наилучшим сезоном для посещения Чукотки считается летний (июнь-сентябрь). </w:t>
            </w:r>
          </w:p>
          <w:p w:rsidR="00F66D10" w:rsidRPr="00540075" w:rsidRDefault="00F66D10" w:rsidP="00F66D10">
            <w:pPr>
              <w:widowControl/>
              <w:jc w:val="both"/>
              <w:rPr>
                <w:rFonts w:ascii="Times New Roman" w:eastAsia="Times New Roman" w:hAnsi="Times New Roman" w:cs="Times New Roman"/>
                <w:color w:val="auto"/>
                <w:lang w:eastAsia="en-US" w:bidi="ar-SA"/>
              </w:rPr>
            </w:pPr>
            <w:r w:rsidRPr="00F66D10">
              <w:rPr>
                <w:rFonts w:ascii="Times New Roman" w:eastAsia="Times New Roman" w:hAnsi="Times New Roman" w:cs="Times New Roman"/>
                <w:color w:val="auto"/>
                <w:lang w:eastAsia="en-US" w:bidi="ar-SA"/>
              </w:rPr>
              <w:t xml:space="preserve">Также в сентябре 2021 года на территории района предприниматель </w:t>
            </w:r>
            <w:proofErr w:type="spellStart"/>
            <w:r w:rsidRPr="00F66D10">
              <w:rPr>
                <w:rFonts w:ascii="Times New Roman" w:eastAsia="Times New Roman" w:hAnsi="Times New Roman" w:cs="Times New Roman"/>
                <w:color w:val="auto"/>
                <w:lang w:eastAsia="en-US" w:bidi="ar-SA"/>
              </w:rPr>
              <w:t>Крупеня</w:t>
            </w:r>
            <w:proofErr w:type="spellEnd"/>
            <w:r w:rsidRPr="00F66D10">
              <w:rPr>
                <w:rFonts w:ascii="Times New Roman" w:eastAsia="Times New Roman" w:hAnsi="Times New Roman" w:cs="Times New Roman"/>
                <w:color w:val="auto"/>
                <w:lang w:eastAsia="en-US" w:bidi="ar-SA"/>
              </w:rPr>
              <w:t xml:space="preserve"> М.В. открыл первый на Чукотке </w:t>
            </w:r>
            <w:proofErr w:type="spellStart"/>
            <w:r w:rsidRPr="00F66D10">
              <w:rPr>
                <w:rFonts w:ascii="Times New Roman" w:eastAsia="Times New Roman" w:hAnsi="Times New Roman" w:cs="Times New Roman"/>
                <w:color w:val="auto"/>
                <w:lang w:eastAsia="en-US" w:bidi="ar-SA"/>
              </w:rPr>
              <w:t>глэмпинг</w:t>
            </w:r>
            <w:proofErr w:type="spellEnd"/>
            <w:r w:rsidRPr="00F66D10">
              <w:rPr>
                <w:rFonts w:ascii="Times New Roman" w:eastAsia="Times New Roman" w:hAnsi="Times New Roman" w:cs="Times New Roman"/>
                <w:color w:val="auto"/>
                <w:lang w:eastAsia="en-US" w:bidi="ar-SA"/>
              </w:rPr>
              <w:t xml:space="preserve">. Находится объект в бухте Безымянной, в 20 км от села Лаврентия, возле знаменитых </w:t>
            </w:r>
            <w:proofErr w:type="spellStart"/>
            <w:r w:rsidRPr="00F66D10">
              <w:rPr>
                <w:rFonts w:ascii="Times New Roman" w:eastAsia="Times New Roman" w:hAnsi="Times New Roman" w:cs="Times New Roman"/>
                <w:color w:val="auto"/>
                <w:lang w:eastAsia="en-US" w:bidi="ar-SA"/>
              </w:rPr>
              <w:t>Лоринских</w:t>
            </w:r>
            <w:proofErr w:type="spellEnd"/>
            <w:r w:rsidRPr="00F66D10">
              <w:rPr>
                <w:rFonts w:ascii="Times New Roman" w:eastAsia="Times New Roman" w:hAnsi="Times New Roman" w:cs="Times New Roman"/>
                <w:color w:val="auto"/>
                <w:lang w:eastAsia="en-US" w:bidi="ar-SA"/>
              </w:rPr>
              <w:t xml:space="preserve"> ключей – термоминеральных источников.</w:t>
            </w:r>
          </w:p>
        </w:tc>
      </w:tr>
      <w:tr w:rsidR="00F66D10" w:rsidRPr="00540075" w:rsidTr="00F66D10">
        <w:tc>
          <w:tcPr>
            <w:tcW w:w="675" w:type="dxa"/>
            <w:tcBorders>
              <w:top w:val="single" w:sz="4" w:space="0" w:color="auto"/>
              <w:left w:val="single" w:sz="4" w:space="0" w:color="auto"/>
              <w:bottom w:val="single" w:sz="4" w:space="0" w:color="auto"/>
              <w:right w:val="single" w:sz="4" w:space="0" w:color="auto"/>
            </w:tcBorders>
          </w:tcPr>
          <w:p w:rsidR="00F66D10" w:rsidRDefault="00F66D10" w:rsidP="002A394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7.1</w:t>
            </w:r>
          </w:p>
        </w:tc>
        <w:tc>
          <w:tcPr>
            <w:tcW w:w="4538" w:type="dxa"/>
            <w:tcBorders>
              <w:top w:val="single" w:sz="4" w:space="0" w:color="auto"/>
              <w:left w:val="single" w:sz="4" w:space="0" w:color="auto"/>
              <w:bottom w:val="single" w:sz="4" w:space="0" w:color="auto"/>
              <w:right w:val="single" w:sz="4" w:space="0" w:color="auto"/>
            </w:tcBorders>
          </w:tcPr>
          <w:p w:rsidR="00F66D10" w:rsidRPr="00540075" w:rsidRDefault="00F66D10" w:rsidP="002A3946">
            <w:pPr>
              <w:widowControl/>
              <w:autoSpaceDE w:val="0"/>
              <w:autoSpaceDN w:val="0"/>
              <w:adjustRightInd w:val="0"/>
              <w:jc w:val="both"/>
              <w:rPr>
                <w:rFonts w:ascii="Times New Roman" w:eastAsia="Times New Roman" w:hAnsi="Times New Roman" w:cs="Times New Roman"/>
                <w:color w:val="auto"/>
                <w:lang w:bidi="ar-SA"/>
              </w:rPr>
            </w:pPr>
            <w:r w:rsidRPr="00F66D10">
              <w:rPr>
                <w:rFonts w:ascii="Times New Roman" w:eastAsia="Times New Roman" w:hAnsi="Times New Roman" w:cs="Times New Roman"/>
                <w:color w:val="auto"/>
                <w:lang w:bidi="ar-SA"/>
              </w:rPr>
              <w:t xml:space="preserve">Разработка и проведение образовательных программ по обучению основам ведения предпринимательства в сфере туризма для </w:t>
            </w:r>
            <w:proofErr w:type="spellStart"/>
            <w:r w:rsidRPr="00F66D10">
              <w:rPr>
                <w:rFonts w:ascii="Times New Roman" w:eastAsia="Times New Roman" w:hAnsi="Times New Roman" w:cs="Times New Roman"/>
                <w:color w:val="auto"/>
                <w:lang w:bidi="ar-SA"/>
              </w:rPr>
              <w:t>самозанятых</w:t>
            </w:r>
            <w:proofErr w:type="spellEnd"/>
            <w:r w:rsidRPr="00F66D10">
              <w:rPr>
                <w:rFonts w:ascii="Times New Roman" w:eastAsia="Times New Roman" w:hAnsi="Times New Roman" w:cs="Times New Roman"/>
                <w:color w:val="auto"/>
                <w:lang w:bidi="ar-SA"/>
              </w:rPr>
              <w:t xml:space="preserve"> граждан и потенциальных индивидуальных предпринимателей</w:t>
            </w:r>
          </w:p>
        </w:tc>
        <w:tc>
          <w:tcPr>
            <w:tcW w:w="3542" w:type="dxa"/>
            <w:vMerge w:val="restart"/>
            <w:tcBorders>
              <w:top w:val="single" w:sz="4" w:space="0" w:color="auto"/>
              <w:left w:val="single" w:sz="4" w:space="0" w:color="auto"/>
              <w:right w:val="single" w:sz="4" w:space="0" w:color="auto"/>
            </w:tcBorders>
          </w:tcPr>
          <w:p w:rsidR="00F66D10" w:rsidRPr="00F66D10" w:rsidRDefault="00F66D10" w:rsidP="00F66D10">
            <w:pPr>
              <w:widowControl/>
              <w:jc w:val="both"/>
              <w:rPr>
                <w:rFonts w:ascii="Times New Roman" w:eastAsia="Times New Roman" w:hAnsi="Times New Roman" w:cs="Times New Roman"/>
                <w:color w:val="auto"/>
                <w:lang w:bidi="ar-SA"/>
              </w:rPr>
            </w:pPr>
            <w:r w:rsidRPr="00F66D10">
              <w:rPr>
                <w:rFonts w:ascii="Times New Roman" w:eastAsia="Times New Roman" w:hAnsi="Times New Roman" w:cs="Times New Roman"/>
                <w:bCs/>
                <w:color w:val="auto"/>
                <w:lang w:bidi="ar-SA"/>
              </w:rPr>
              <w:t>Увеличение занятости местного населения; подготовка профессиональных кадров для сферы туризма</w:t>
            </w:r>
          </w:p>
          <w:p w:rsidR="00F66D10" w:rsidRPr="00540075" w:rsidRDefault="00F66D10" w:rsidP="002A3946">
            <w:pPr>
              <w:widowControl/>
              <w:jc w:val="both"/>
              <w:rPr>
                <w:rFonts w:ascii="Times New Roman" w:eastAsia="Times New Roman" w:hAnsi="Times New Roman" w:cs="Times New Roman"/>
                <w:color w:val="auto"/>
                <w:lang w:bidi="ar-SA"/>
              </w:rPr>
            </w:pPr>
          </w:p>
        </w:tc>
        <w:tc>
          <w:tcPr>
            <w:tcW w:w="1559" w:type="dxa"/>
            <w:vMerge w:val="restart"/>
            <w:tcBorders>
              <w:top w:val="single" w:sz="4" w:space="0" w:color="auto"/>
              <w:left w:val="single" w:sz="4" w:space="0" w:color="auto"/>
              <w:right w:val="single" w:sz="4" w:space="0" w:color="auto"/>
            </w:tcBorders>
          </w:tcPr>
          <w:p w:rsidR="00F66D10" w:rsidRDefault="00D34764" w:rsidP="002A394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2019-2025</w:t>
            </w:r>
          </w:p>
        </w:tc>
        <w:tc>
          <w:tcPr>
            <w:tcW w:w="5100" w:type="dxa"/>
            <w:vMerge w:val="restart"/>
            <w:tcBorders>
              <w:top w:val="single" w:sz="4" w:space="0" w:color="auto"/>
              <w:left w:val="single" w:sz="4" w:space="0" w:color="auto"/>
              <w:right w:val="single" w:sz="4" w:space="0" w:color="auto"/>
            </w:tcBorders>
          </w:tcPr>
          <w:p w:rsidR="00F66D10" w:rsidRPr="00540075" w:rsidRDefault="00284868" w:rsidP="002A3946">
            <w:pPr>
              <w:widowControl/>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По мере необходимости проводятся образовательные мероприятия, информация размещается на официальном сайте</w:t>
            </w:r>
            <w:r w:rsidR="00E54D4B" w:rsidRPr="00E54D4B">
              <w:rPr>
                <w:rFonts w:ascii="Times New Roman" w:eastAsia="Times New Roman" w:hAnsi="Times New Roman" w:cs="Times New Roman"/>
                <w:lang w:bidi="ar-SA"/>
              </w:rPr>
              <w:t xml:space="preserve"> </w:t>
            </w:r>
            <w:r w:rsidR="00E54D4B" w:rsidRPr="00E54D4B">
              <w:rPr>
                <w:rFonts w:ascii="Times New Roman" w:eastAsia="Times New Roman" w:hAnsi="Times New Roman" w:cs="Times New Roman"/>
                <w:color w:val="auto"/>
                <w:lang w:eastAsia="en-US" w:bidi="ar-SA"/>
              </w:rPr>
              <w:t>Чукотского муниципального района, актуализируется по мере необходимости</w:t>
            </w:r>
          </w:p>
        </w:tc>
      </w:tr>
      <w:tr w:rsidR="00F66D10" w:rsidRPr="00540075" w:rsidTr="0052302E">
        <w:tc>
          <w:tcPr>
            <w:tcW w:w="675" w:type="dxa"/>
            <w:tcBorders>
              <w:top w:val="single" w:sz="4" w:space="0" w:color="auto"/>
              <w:left w:val="single" w:sz="4" w:space="0" w:color="auto"/>
              <w:bottom w:val="single" w:sz="4" w:space="0" w:color="auto"/>
              <w:right w:val="single" w:sz="4" w:space="0" w:color="auto"/>
            </w:tcBorders>
          </w:tcPr>
          <w:p w:rsidR="00F66D10" w:rsidRDefault="00F66D10" w:rsidP="002A394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7.2</w:t>
            </w:r>
          </w:p>
        </w:tc>
        <w:tc>
          <w:tcPr>
            <w:tcW w:w="4538" w:type="dxa"/>
            <w:tcBorders>
              <w:top w:val="single" w:sz="4" w:space="0" w:color="auto"/>
              <w:left w:val="single" w:sz="4" w:space="0" w:color="auto"/>
              <w:bottom w:val="single" w:sz="4" w:space="0" w:color="auto"/>
              <w:right w:val="single" w:sz="4" w:space="0" w:color="auto"/>
            </w:tcBorders>
          </w:tcPr>
          <w:p w:rsidR="00F66D10" w:rsidRPr="00540075" w:rsidRDefault="00F66D10" w:rsidP="002A3946">
            <w:pPr>
              <w:widowControl/>
              <w:autoSpaceDE w:val="0"/>
              <w:autoSpaceDN w:val="0"/>
              <w:adjustRightInd w:val="0"/>
              <w:jc w:val="both"/>
              <w:rPr>
                <w:rFonts w:ascii="Times New Roman" w:eastAsia="Times New Roman" w:hAnsi="Times New Roman" w:cs="Times New Roman"/>
                <w:color w:val="auto"/>
                <w:lang w:bidi="ar-SA"/>
              </w:rPr>
            </w:pPr>
            <w:r w:rsidRPr="00F66D10">
              <w:rPr>
                <w:rFonts w:ascii="Times New Roman" w:eastAsia="Times New Roman" w:hAnsi="Times New Roman" w:cs="Times New Roman"/>
                <w:color w:val="auto"/>
                <w:lang w:bidi="ar-SA"/>
              </w:rPr>
              <w:t>Разработка и проведение информационных семинаров для специалистов туристической отрасли Чукотского муниципального района</w:t>
            </w:r>
          </w:p>
        </w:tc>
        <w:tc>
          <w:tcPr>
            <w:tcW w:w="3542" w:type="dxa"/>
            <w:vMerge/>
            <w:tcBorders>
              <w:left w:val="single" w:sz="4" w:space="0" w:color="auto"/>
              <w:right w:val="single" w:sz="4" w:space="0" w:color="auto"/>
            </w:tcBorders>
          </w:tcPr>
          <w:p w:rsidR="00F66D10" w:rsidRPr="00540075" w:rsidRDefault="00F66D10" w:rsidP="002A3946">
            <w:pPr>
              <w:widowControl/>
              <w:jc w:val="both"/>
              <w:rPr>
                <w:rFonts w:ascii="Times New Roman" w:eastAsia="Times New Roman" w:hAnsi="Times New Roman" w:cs="Times New Roman"/>
                <w:color w:val="auto"/>
                <w:lang w:bidi="ar-SA"/>
              </w:rPr>
            </w:pPr>
          </w:p>
        </w:tc>
        <w:tc>
          <w:tcPr>
            <w:tcW w:w="1559" w:type="dxa"/>
            <w:vMerge/>
            <w:tcBorders>
              <w:left w:val="single" w:sz="4" w:space="0" w:color="auto"/>
              <w:right w:val="single" w:sz="4" w:space="0" w:color="auto"/>
            </w:tcBorders>
          </w:tcPr>
          <w:p w:rsidR="00F66D10" w:rsidRDefault="00F66D10" w:rsidP="002A3946">
            <w:pPr>
              <w:widowControl/>
              <w:jc w:val="center"/>
              <w:rPr>
                <w:rFonts w:ascii="Times New Roman" w:eastAsia="Times New Roman" w:hAnsi="Times New Roman" w:cs="Times New Roman"/>
                <w:color w:val="auto"/>
                <w:lang w:bidi="ar-SA"/>
              </w:rPr>
            </w:pPr>
          </w:p>
        </w:tc>
        <w:tc>
          <w:tcPr>
            <w:tcW w:w="5100" w:type="dxa"/>
            <w:vMerge/>
            <w:tcBorders>
              <w:left w:val="single" w:sz="4" w:space="0" w:color="auto"/>
              <w:right w:val="single" w:sz="4" w:space="0" w:color="auto"/>
            </w:tcBorders>
          </w:tcPr>
          <w:p w:rsidR="00F66D10" w:rsidRPr="00540075" w:rsidRDefault="00F66D10" w:rsidP="002A3946">
            <w:pPr>
              <w:widowControl/>
              <w:jc w:val="both"/>
              <w:rPr>
                <w:rFonts w:ascii="Times New Roman" w:eastAsia="Times New Roman" w:hAnsi="Times New Roman" w:cs="Times New Roman"/>
                <w:color w:val="auto"/>
                <w:lang w:eastAsia="en-US" w:bidi="ar-SA"/>
              </w:rPr>
            </w:pPr>
          </w:p>
        </w:tc>
      </w:tr>
      <w:tr w:rsidR="0052302E" w:rsidRPr="00540075" w:rsidTr="00E251CE">
        <w:tc>
          <w:tcPr>
            <w:tcW w:w="15414" w:type="dxa"/>
            <w:gridSpan w:val="5"/>
            <w:tcBorders>
              <w:top w:val="single" w:sz="4" w:space="0" w:color="auto"/>
              <w:left w:val="single" w:sz="4" w:space="0" w:color="auto"/>
              <w:bottom w:val="single" w:sz="4" w:space="0" w:color="auto"/>
              <w:right w:val="single" w:sz="4" w:space="0" w:color="auto"/>
            </w:tcBorders>
          </w:tcPr>
          <w:p w:rsidR="0052302E" w:rsidRPr="00540075" w:rsidRDefault="0052302E" w:rsidP="0052302E">
            <w:pPr>
              <w:widowControl/>
              <w:jc w:val="center"/>
              <w:rPr>
                <w:rFonts w:ascii="Times New Roman" w:eastAsia="Times New Roman" w:hAnsi="Times New Roman" w:cs="Times New Roman"/>
                <w:color w:val="auto"/>
                <w:lang w:eastAsia="en-US" w:bidi="ar-SA"/>
              </w:rPr>
            </w:pPr>
            <w:r w:rsidRPr="0052302E">
              <w:rPr>
                <w:rFonts w:ascii="Times New Roman" w:eastAsia="Times New Roman" w:hAnsi="Times New Roman" w:cs="Times New Roman"/>
                <w:b/>
                <w:bCs/>
                <w:color w:val="auto"/>
                <w:lang w:eastAsia="en-US" w:bidi="ar-SA"/>
              </w:rPr>
              <w:t>8.Рынок ритуальных услуг</w:t>
            </w:r>
          </w:p>
        </w:tc>
      </w:tr>
      <w:tr w:rsidR="0052302E" w:rsidRPr="00540075" w:rsidTr="0052302E">
        <w:tc>
          <w:tcPr>
            <w:tcW w:w="675" w:type="dxa"/>
            <w:tcBorders>
              <w:top w:val="single" w:sz="4" w:space="0" w:color="auto"/>
              <w:left w:val="single" w:sz="4" w:space="0" w:color="auto"/>
              <w:bottom w:val="single" w:sz="4" w:space="0" w:color="auto"/>
              <w:right w:val="single" w:sz="4" w:space="0" w:color="auto"/>
            </w:tcBorders>
          </w:tcPr>
          <w:p w:rsidR="0052302E" w:rsidRDefault="0052302E" w:rsidP="002A394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8.1</w:t>
            </w:r>
          </w:p>
        </w:tc>
        <w:tc>
          <w:tcPr>
            <w:tcW w:w="4538" w:type="dxa"/>
            <w:tcBorders>
              <w:top w:val="single" w:sz="4" w:space="0" w:color="auto"/>
              <w:left w:val="single" w:sz="4" w:space="0" w:color="auto"/>
              <w:bottom w:val="single" w:sz="4" w:space="0" w:color="auto"/>
              <w:right w:val="single" w:sz="4" w:space="0" w:color="auto"/>
            </w:tcBorders>
          </w:tcPr>
          <w:p w:rsidR="0052302E" w:rsidRPr="00DB11E7" w:rsidRDefault="0052302E" w:rsidP="001F220A">
            <w:pPr>
              <w:pStyle w:val="af4"/>
              <w:rPr>
                <w:rFonts w:ascii="Times New Roman" w:hAnsi="Times New Roman" w:cs="Times New Roman"/>
                <w:color w:val="000000"/>
              </w:rPr>
            </w:pPr>
            <w:r w:rsidRPr="00C72DE8">
              <w:rPr>
                <w:rFonts w:ascii="Times New Roman" w:hAnsi="Times New Roman" w:cs="Times New Roman"/>
                <w:color w:val="000000"/>
              </w:rPr>
              <w:t>Оказание информационно-консультативной помощи субъектам предпринимательства, осуществляющим (планирующим осуществить) деятельность на рынке</w:t>
            </w:r>
          </w:p>
        </w:tc>
        <w:tc>
          <w:tcPr>
            <w:tcW w:w="3542" w:type="dxa"/>
            <w:vMerge w:val="restart"/>
            <w:tcBorders>
              <w:left w:val="single" w:sz="4" w:space="0" w:color="auto"/>
              <w:right w:val="single" w:sz="4" w:space="0" w:color="auto"/>
            </w:tcBorders>
          </w:tcPr>
          <w:p w:rsidR="0052302E" w:rsidRPr="00540075" w:rsidRDefault="0052302E" w:rsidP="002A3946">
            <w:pPr>
              <w:widowControl/>
              <w:jc w:val="both"/>
              <w:rPr>
                <w:rFonts w:ascii="Times New Roman" w:eastAsia="Times New Roman" w:hAnsi="Times New Roman" w:cs="Times New Roman"/>
                <w:color w:val="auto"/>
                <w:lang w:bidi="ar-SA"/>
              </w:rPr>
            </w:pPr>
            <w:r w:rsidRPr="0052302E">
              <w:rPr>
                <w:rFonts w:ascii="Times New Roman" w:eastAsia="Times New Roman" w:hAnsi="Times New Roman" w:cs="Times New Roman"/>
                <w:color w:val="auto"/>
                <w:lang w:bidi="ar-SA"/>
              </w:rPr>
              <w:t>Повышение уровня информированности организаций и населения</w:t>
            </w:r>
          </w:p>
        </w:tc>
        <w:tc>
          <w:tcPr>
            <w:tcW w:w="1559" w:type="dxa"/>
            <w:tcBorders>
              <w:left w:val="single" w:sz="4" w:space="0" w:color="auto"/>
              <w:right w:val="single" w:sz="4" w:space="0" w:color="auto"/>
            </w:tcBorders>
          </w:tcPr>
          <w:p w:rsidR="0052302E" w:rsidRDefault="0052302E" w:rsidP="002A394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2019-2025</w:t>
            </w:r>
          </w:p>
        </w:tc>
        <w:tc>
          <w:tcPr>
            <w:tcW w:w="5100" w:type="dxa"/>
            <w:tcBorders>
              <w:left w:val="single" w:sz="4" w:space="0" w:color="auto"/>
              <w:right w:val="single" w:sz="4" w:space="0" w:color="auto"/>
            </w:tcBorders>
          </w:tcPr>
          <w:p w:rsidR="0052302E" w:rsidRPr="00540075" w:rsidRDefault="0052302E" w:rsidP="002A3946">
            <w:pPr>
              <w:widowControl/>
              <w:jc w:val="both"/>
              <w:rPr>
                <w:rFonts w:ascii="Times New Roman" w:eastAsia="Times New Roman" w:hAnsi="Times New Roman" w:cs="Times New Roman"/>
                <w:color w:val="auto"/>
                <w:lang w:eastAsia="en-US" w:bidi="ar-SA"/>
              </w:rPr>
            </w:pPr>
            <w:r w:rsidRPr="0052302E">
              <w:rPr>
                <w:rFonts w:ascii="Times New Roman" w:eastAsia="Times New Roman" w:hAnsi="Times New Roman" w:cs="Times New Roman"/>
                <w:color w:val="auto"/>
                <w:lang w:eastAsia="en-US" w:bidi="ar-SA"/>
              </w:rPr>
              <w:t>Консультации в 2022 году  потенциальными предпринимателями не проводились.</w:t>
            </w:r>
          </w:p>
        </w:tc>
      </w:tr>
      <w:tr w:rsidR="0052302E" w:rsidRPr="00540075" w:rsidTr="0052302E">
        <w:trPr>
          <w:trHeight w:val="380"/>
        </w:trPr>
        <w:tc>
          <w:tcPr>
            <w:tcW w:w="675" w:type="dxa"/>
            <w:tcBorders>
              <w:top w:val="single" w:sz="4" w:space="0" w:color="auto"/>
              <w:left w:val="single" w:sz="4" w:space="0" w:color="auto"/>
              <w:bottom w:val="single" w:sz="4" w:space="0" w:color="auto"/>
              <w:right w:val="single" w:sz="4" w:space="0" w:color="auto"/>
            </w:tcBorders>
          </w:tcPr>
          <w:p w:rsidR="0052302E" w:rsidRDefault="0052302E" w:rsidP="002A394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8.2</w:t>
            </w:r>
          </w:p>
          <w:p w:rsidR="0052302E" w:rsidRDefault="0052302E" w:rsidP="002A3946">
            <w:pPr>
              <w:widowControl/>
              <w:jc w:val="center"/>
              <w:rPr>
                <w:rFonts w:ascii="Times New Roman" w:eastAsia="Times New Roman" w:hAnsi="Times New Roman" w:cs="Times New Roman"/>
                <w:color w:val="auto"/>
                <w:lang w:bidi="ar-SA"/>
              </w:rPr>
            </w:pPr>
          </w:p>
        </w:tc>
        <w:tc>
          <w:tcPr>
            <w:tcW w:w="4538" w:type="dxa"/>
            <w:tcBorders>
              <w:top w:val="single" w:sz="4" w:space="0" w:color="auto"/>
              <w:left w:val="single" w:sz="4" w:space="0" w:color="auto"/>
              <w:bottom w:val="single" w:sz="4" w:space="0" w:color="auto"/>
              <w:right w:val="single" w:sz="4" w:space="0" w:color="auto"/>
            </w:tcBorders>
          </w:tcPr>
          <w:p w:rsidR="0052302E" w:rsidRPr="00C72DE8" w:rsidRDefault="0052302E" w:rsidP="001F220A">
            <w:pPr>
              <w:pStyle w:val="af4"/>
              <w:rPr>
                <w:rFonts w:ascii="Times New Roman" w:hAnsi="Times New Roman" w:cs="Times New Roman"/>
                <w:color w:val="000000"/>
              </w:rPr>
            </w:pPr>
            <w:r w:rsidRPr="00C72DE8">
              <w:rPr>
                <w:rFonts w:ascii="Times New Roman" w:hAnsi="Times New Roman" w:cs="Times New Roman"/>
                <w:color w:val="000000"/>
              </w:rPr>
              <w:t>Размещение на официальных сайтах органов местного самоуправления перечня всех нормативных правовых актов и местных локальных актов, регулирующих сферу ритуальных услуг</w:t>
            </w:r>
          </w:p>
        </w:tc>
        <w:tc>
          <w:tcPr>
            <w:tcW w:w="3542" w:type="dxa"/>
            <w:vMerge/>
            <w:tcBorders>
              <w:left w:val="single" w:sz="4" w:space="0" w:color="auto"/>
              <w:right w:val="single" w:sz="4" w:space="0" w:color="auto"/>
            </w:tcBorders>
          </w:tcPr>
          <w:p w:rsidR="0052302E" w:rsidRPr="00540075" w:rsidRDefault="0052302E" w:rsidP="002A3946">
            <w:pPr>
              <w:widowControl/>
              <w:jc w:val="both"/>
              <w:rPr>
                <w:rFonts w:ascii="Times New Roman" w:eastAsia="Times New Roman" w:hAnsi="Times New Roman" w:cs="Times New Roman"/>
                <w:color w:val="auto"/>
                <w:lang w:bidi="ar-SA"/>
              </w:rPr>
            </w:pPr>
          </w:p>
        </w:tc>
        <w:tc>
          <w:tcPr>
            <w:tcW w:w="1559" w:type="dxa"/>
            <w:tcBorders>
              <w:left w:val="single" w:sz="4" w:space="0" w:color="auto"/>
              <w:right w:val="single" w:sz="4" w:space="0" w:color="auto"/>
            </w:tcBorders>
          </w:tcPr>
          <w:p w:rsidR="0052302E" w:rsidRDefault="0052302E" w:rsidP="002A394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Постоянно</w:t>
            </w:r>
          </w:p>
        </w:tc>
        <w:tc>
          <w:tcPr>
            <w:tcW w:w="5100" w:type="dxa"/>
            <w:tcBorders>
              <w:left w:val="single" w:sz="4" w:space="0" w:color="auto"/>
              <w:right w:val="single" w:sz="4" w:space="0" w:color="auto"/>
            </w:tcBorders>
          </w:tcPr>
          <w:p w:rsidR="0052302E" w:rsidRPr="00540075" w:rsidRDefault="0052302E" w:rsidP="002A3946">
            <w:pPr>
              <w:widowControl/>
              <w:jc w:val="both"/>
              <w:rPr>
                <w:rFonts w:ascii="Times New Roman" w:eastAsia="Times New Roman" w:hAnsi="Times New Roman" w:cs="Times New Roman"/>
                <w:color w:val="auto"/>
                <w:lang w:eastAsia="en-US" w:bidi="ar-SA"/>
              </w:rPr>
            </w:pPr>
            <w:r w:rsidRPr="0052302E">
              <w:rPr>
                <w:rFonts w:ascii="Times New Roman" w:eastAsia="Times New Roman" w:hAnsi="Times New Roman" w:cs="Times New Roman"/>
                <w:color w:val="auto"/>
                <w:lang w:eastAsia="en-US" w:bidi="ar-SA"/>
              </w:rPr>
              <w:t>Информация размещается на официальном сайте Чукотского муниципального района по мере необходимости.</w:t>
            </w:r>
          </w:p>
        </w:tc>
      </w:tr>
      <w:tr w:rsidR="0052302E" w:rsidRPr="00540075" w:rsidTr="0052302E">
        <w:tc>
          <w:tcPr>
            <w:tcW w:w="675" w:type="dxa"/>
            <w:tcBorders>
              <w:top w:val="single" w:sz="4" w:space="0" w:color="auto"/>
              <w:left w:val="single" w:sz="4" w:space="0" w:color="auto"/>
              <w:bottom w:val="single" w:sz="4" w:space="0" w:color="auto"/>
              <w:right w:val="single" w:sz="4" w:space="0" w:color="auto"/>
            </w:tcBorders>
          </w:tcPr>
          <w:p w:rsidR="0052302E" w:rsidRDefault="0052302E" w:rsidP="002A394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8.3</w:t>
            </w:r>
          </w:p>
        </w:tc>
        <w:tc>
          <w:tcPr>
            <w:tcW w:w="4538" w:type="dxa"/>
            <w:tcBorders>
              <w:top w:val="single" w:sz="4" w:space="0" w:color="auto"/>
              <w:left w:val="single" w:sz="4" w:space="0" w:color="auto"/>
              <w:bottom w:val="single" w:sz="4" w:space="0" w:color="auto"/>
              <w:right w:val="single" w:sz="4" w:space="0" w:color="auto"/>
            </w:tcBorders>
          </w:tcPr>
          <w:p w:rsidR="0052302E" w:rsidRPr="00C72DE8" w:rsidRDefault="0052302E" w:rsidP="001F220A">
            <w:pPr>
              <w:pStyle w:val="af4"/>
              <w:rPr>
                <w:rFonts w:ascii="Times New Roman" w:hAnsi="Times New Roman" w:cs="Times New Roman"/>
                <w:color w:val="000000"/>
              </w:rPr>
            </w:pPr>
            <w:r w:rsidRPr="00C22848">
              <w:rPr>
                <w:rFonts w:ascii="Times New Roman" w:hAnsi="Times New Roman" w:cs="Times New Roman"/>
                <w:color w:val="000000"/>
              </w:rPr>
              <w:t>Принятие нормативного правового акта субъекта, предусматривающего создание и размещение на региональных порталах государственных и муниципальных услуг реестров хозяйствующих субъектов, имеющих право на оказание услуг по организации похорон</w:t>
            </w:r>
          </w:p>
        </w:tc>
        <w:tc>
          <w:tcPr>
            <w:tcW w:w="3542" w:type="dxa"/>
            <w:tcBorders>
              <w:left w:val="single" w:sz="4" w:space="0" w:color="auto"/>
              <w:right w:val="single" w:sz="4" w:space="0" w:color="auto"/>
            </w:tcBorders>
          </w:tcPr>
          <w:p w:rsidR="0052302E" w:rsidRPr="00540075" w:rsidRDefault="0052302E" w:rsidP="002A3946">
            <w:pPr>
              <w:widowControl/>
              <w:jc w:val="both"/>
              <w:rPr>
                <w:rFonts w:ascii="Times New Roman" w:eastAsia="Times New Roman" w:hAnsi="Times New Roman" w:cs="Times New Roman"/>
                <w:color w:val="auto"/>
                <w:lang w:bidi="ar-SA"/>
              </w:rPr>
            </w:pPr>
            <w:r w:rsidRPr="0052302E">
              <w:rPr>
                <w:rFonts w:ascii="Times New Roman" w:eastAsia="Times New Roman" w:hAnsi="Times New Roman" w:cs="Times New Roman"/>
                <w:color w:val="auto"/>
                <w:lang w:bidi="ar-SA"/>
              </w:rPr>
              <w:t>Созданы и размещены на региональных порталах государственных и муниципальных услуг реестры хозяйствующих субъектов, имеющих право на оказание услуг по организации похорон</w:t>
            </w:r>
          </w:p>
        </w:tc>
        <w:tc>
          <w:tcPr>
            <w:tcW w:w="1559" w:type="dxa"/>
            <w:tcBorders>
              <w:left w:val="single" w:sz="4" w:space="0" w:color="auto"/>
              <w:right w:val="single" w:sz="4" w:space="0" w:color="auto"/>
            </w:tcBorders>
          </w:tcPr>
          <w:p w:rsidR="0052302E" w:rsidRDefault="0052302E" w:rsidP="002A394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2023</w:t>
            </w:r>
          </w:p>
        </w:tc>
        <w:tc>
          <w:tcPr>
            <w:tcW w:w="5100" w:type="dxa"/>
            <w:tcBorders>
              <w:left w:val="single" w:sz="4" w:space="0" w:color="auto"/>
              <w:right w:val="single" w:sz="4" w:space="0" w:color="auto"/>
            </w:tcBorders>
          </w:tcPr>
          <w:p w:rsidR="0052302E" w:rsidRPr="00540075" w:rsidRDefault="0052302E" w:rsidP="002A3946">
            <w:pPr>
              <w:widowControl/>
              <w:jc w:val="both"/>
              <w:rPr>
                <w:rFonts w:ascii="Times New Roman" w:eastAsia="Times New Roman" w:hAnsi="Times New Roman" w:cs="Times New Roman"/>
                <w:color w:val="auto"/>
                <w:lang w:eastAsia="en-US" w:bidi="ar-SA"/>
              </w:rPr>
            </w:pPr>
            <w:r w:rsidRPr="0052302E">
              <w:rPr>
                <w:rFonts w:ascii="Times New Roman" w:eastAsia="Times New Roman" w:hAnsi="Times New Roman" w:cs="Times New Roman"/>
                <w:color w:val="auto"/>
                <w:lang w:eastAsia="en-US" w:bidi="ar-SA"/>
              </w:rPr>
              <w:t>Нормативный правовой акт будет разработан (после принятия соответствующего нормативного правового акта на федеральном уровне)</w:t>
            </w:r>
          </w:p>
        </w:tc>
      </w:tr>
    </w:tbl>
    <w:p w:rsidR="002A3946" w:rsidRPr="00EE48AF" w:rsidRDefault="002A3946" w:rsidP="002A3946">
      <w:pPr>
        <w:pStyle w:val="20"/>
        <w:ind w:firstLine="740"/>
        <w:jc w:val="both"/>
      </w:pPr>
    </w:p>
    <w:p w:rsidR="00EE48AF" w:rsidRDefault="00EE48AF" w:rsidP="00394602">
      <w:pPr>
        <w:pStyle w:val="20"/>
        <w:shd w:val="clear" w:color="auto" w:fill="auto"/>
        <w:spacing w:after="0" w:line="322" w:lineRule="exact"/>
        <w:jc w:val="center"/>
        <w:sectPr w:rsidR="00EE48AF" w:rsidSect="00EE48AF">
          <w:type w:val="continuous"/>
          <w:pgSz w:w="16840" w:h="11900" w:orient="landscape"/>
          <w:pgMar w:top="1610" w:right="992" w:bottom="839" w:left="851" w:header="0" w:footer="6" w:gutter="0"/>
          <w:cols w:space="720"/>
          <w:noEndnote/>
          <w:docGrid w:linePitch="360"/>
        </w:sectPr>
      </w:pPr>
    </w:p>
    <w:p w:rsidR="00394602" w:rsidRDefault="00394602" w:rsidP="00394602">
      <w:pPr>
        <w:pStyle w:val="20"/>
        <w:shd w:val="clear" w:color="auto" w:fill="auto"/>
        <w:spacing w:after="0" w:line="322" w:lineRule="exact"/>
        <w:jc w:val="center"/>
      </w:pPr>
      <w:r>
        <w:t>Контрольные показатели дорожной карты развития конкуренции</w:t>
      </w:r>
    </w:p>
    <w:p w:rsidR="00394602" w:rsidRDefault="00394602" w:rsidP="00394602">
      <w:pPr>
        <w:pStyle w:val="20"/>
        <w:shd w:val="clear" w:color="auto" w:fill="auto"/>
        <w:spacing w:after="0" w:line="322" w:lineRule="exact"/>
        <w:jc w:val="center"/>
      </w:pP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841"/>
        <w:gridCol w:w="708"/>
        <w:gridCol w:w="1134"/>
        <w:gridCol w:w="1134"/>
        <w:gridCol w:w="9"/>
        <w:gridCol w:w="23"/>
      </w:tblGrid>
      <w:tr w:rsidR="00917684" w:rsidRPr="00917684" w:rsidTr="00917684">
        <w:trPr>
          <w:gridAfter w:val="1"/>
          <w:wAfter w:w="23" w:type="dxa"/>
        </w:trPr>
        <w:tc>
          <w:tcPr>
            <w:tcW w:w="675" w:type="dxa"/>
            <w:vMerge w:val="restart"/>
          </w:tcPr>
          <w:p w:rsidR="00917684" w:rsidRPr="00917684" w:rsidRDefault="00917684" w:rsidP="00917684">
            <w:pPr>
              <w:widowControl/>
              <w:jc w:val="center"/>
              <w:rPr>
                <w:rFonts w:ascii="Times New Roman" w:eastAsia="Times New Roman" w:hAnsi="Times New Roman" w:cs="Times New Roman"/>
                <w:color w:val="auto"/>
                <w:lang w:bidi="ar-SA"/>
              </w:rPr>
            </w:pPr>
            <w:r w:rsidRPr="00917684">
              <w:rPr>
                <w:rFonts w:ascii="Times New Roman" w:eastAsia="Times New Roman" w:hAnsi="Times New Roman" w:cs="Times New Roman"/>
                <w:color w:val="auto"/>
                <w:lang w:bidi="ar-SA"/>
              </w:rPr>
              <w:t>№</w:t>
            </w:r>
          </w:p>
          <w:p w:rsidR="00917684" w:rsidRPr="00917684" w:rsidRDefault="00917684" w:rsidP="00917684">
            <w:pPr>
              <w:widowControl/>
              <w:jc w:val="center"/>
              <w:rPr>
                <w:rFonts w:ascii="Times New Roman" w:eastAsia="Times New Roman" w:hAnsi="Times New Roman" w:cs="Times New Roman"/>
                <w:color w:val="auto"/>
                <w:lang w:bidi="ar-SA"/>
              </w:rPr>
            </w:pPr>
            <w:r w:rsidRPr="00917684">
              <w:rPr>
                <w:rFonts w:ascii="Times New Roman" w:eastAsia="Times New Roman" w:hAnsi="Times New Roman" w:cs="Times New Roman"/>
                <w:color w:val="auto"/>
                <w:lang w:bidi="ar-SA"/>
              </w:rPr>
              <w:t>п/п</w:t>
            </w:r>
          </w:p>
        </w:tc>
        <w:tc>
          <w:tcPr>
            <w:tcW w:w="5841" w:type="dxa"/>
            <w:vMerge w:val="restart"/>
            <w:vAlign w:val="center"/>
          </w:tcPr>
          <w:p w:rsidR="00917684" w:rsidRPr="00917684" w:rsidRDefault="00917684" w:rsidP="00917684">
            <w:pPr>
              <w:widowControl/>
              <w:jc w:val="center"/>
              <w:rPr>
                <w:rFonts w:ascii="Times New Roman" w:eastAsia="Times New Roman" w:hAnsi="Times New Roman" w:cs="Times New Roman"/>
                <w:color w:val="auto"/>
                <w:lang w:bidi="ar-SA"/>
              </w:rPr>
            </w:pPr>
            <w:r w:rsidRPr="00917684">
              <w:rPr>
                <w:rFonts w:ascii="Times New Roman" w:eastAsia="Times New Roman" w:hAnsi="Times New Roman" w:cs="Times New Roman"/>
                <w:color w:val="auto"/>
                <w:lang w:bidi="ar-SA"/>
              </w:rPr>
              <w:t>Наименование</w:t>
            </w:r>
          </w:p>
          <w:p w:rsidR="00917684" w:rsidRPr="00917684" w:rsidRDefault="00917684" w:rsidP="00917684">
            <w:pPr>
              <w:widowControl/>
              <w:jc w:val="center"/>
              <w:rPr>
                <w:rFonts w:ascii="Times New Roman" w:eastAsia="Times New Roman" w:hAnsi="Times New Roman" w:cs="Times New Roman"/>
                <w:color w:val="auto"/>
                <w:lang w:bidi="ar-SA"/>
              </w:rPr>
            </w:pPr>
            <w:r w:rsidRPr="00917684">
              <w:rPr>
                <w:rFonts w:ascii="Times New Roman" w:eastAsia="Times New Roman" w:hAnsi="Times New Roman" w:cs="Times New Roman"/>
                <w:color w:val="auto"/>
                <w:lang w:bidi="ar-SA"/>
              </w:rPr>
              <w:t>показателя</w:t>
            </w:r>
          </w:p>
        </w:tc>
        <w:tc>
          <w:tcPr>
            <w:tcW w:w="708" w:type="dxa"/>
            <w:vMerge w:val="restart"/>
            <w:vAlign w:val="center"/>
          </w:tcPr>
          <w:p w:rsidR="00917684" w:rsidRPr="00917684" w:rsidRDefault="00917684" w:rsidP="00917684">
            <w:pPr>
              <w:widowControl/>
              <w:jc w:val="center"/>
              <w:rPr>
                <w:rFonts w:ascii="Times New Roman" w:eastAsia="Times New Roman" w:hAnsi="Times New Roman" w:cs="Times New Roman"/>
                <w:color w:val="auto"/>
                <w:lang w:bidi="ar-SA"/>
              </w:rPr>
            </w:pPr>
            <w:r w:rsidRPr="00917684">
              <w:rPr>
                <w:rFonts w:ascii="Times New Roman" w:eastAsia="Times New Roman" w:hAnsi="Times New Roman" w:cs="Times New Roman"/>
                <w:color w:val="auto"/>
                <w:lang w:bidi="ar-SA"/>
              </w:rPr>
              <w:t>Ед. изм.</w:t>
            </w:r>
          </w:p>
        </w:tc>
        <w:tc>
          <w:tcPr>
            <w:tcW w:w="2277" w:type="dxa"/>
            <w:gridSpan w:val="3"/>
          </w:tcPr>
          <w:p w:rsidR="00917684" w:rsidRPr="00917684" w:rsidRDefault="00917684" w:rsidP="00917684">
            <w:pPr>
              <w:widowControl/>
              <w:jc w:val="center"/>
              <w:rPr>
                <w:rFonts w:ascii="Times New Roman" w:eastAsia="Times New Roman" w:hAnsi="Times New Roman" w:cs="Times New Roman"/>
                <w:color w:val="auto"/>
                <w:lang w:bidi="ar-SA"/>
              </w:rPr>
            </w:pPr>
            <w:r w:rsidRPr="00917684">
              <w:rPr>
                <w:rFonts w:ascii="Times New Roman" w:eastAsia="Times New Roman" w:hAnsi="Times New Roman" w:cs="Times New Roman"/>
                <w:color w:val="auto"/>
                <w:lang w:bidi="ar-SA"/>
              </w:rPr>
              <w:t>Целевое значение</w:t>
            </w:r>
          </w:p>
        </w:tc>
      </w:tr>
      <w:tr w:rsidR="00917684" w:rsidRPr="00917684" w:rsidTr="00917684">
        <w:trPr>
          <w:gridAfter w:val="2"/>
          <w:wAfter w:w="32" w:type="dxa"/>
        </w:trPr>
        <w:tc>
          <w:tcPr>
            <w:tcW w:w="675" w:type="dxa"/>
            <w:vMerge/>
          </w:tcPr>
          <w:p w:rsidR="00917684" w:rsidRPr="00917684" w:rsidRDefault="00917684" w:rsidP="00917684">
            <w:pPr>
              <w:widowControl/>
              <w:jc w:val="center"/>
              <w:rPr>
                <w:rFonts w:ascii="Times New Roman" w:eastAsia="Times New Roman" w:hAnsi="Times New Roman" w:cs="Times New Roman"/>
                <w:color w:val="auto"/>
                <w:lang w:bidi="ar-SA"/>
              </w:rPr>
            </w:pPr>
          </w:p>
        </w:tc>
        <w:tc>
          <w:tcPr>
            <w:tcW w:w="5841" w:type="dxa"/>
            <w:vMerge/>
          </w:tcPr>
          <w:p w:rsidR="00917684" w:rsidRPr="00917684" w:rsidRDefault="00917684" w:rsidP="00917684">
            <w:pPr>
              <w:widowControl/>
              <w:rPr>
                <w:rFonts w:ascii="Times New Roman" w:eastAsia="Times New Roman" w:hAnsi="Times New Roman" w:cs="Times New Roman"/>
                <w:color w:val="auto"/>
                <w:lang w:bidi="ar-SA"/>
              </w:rPr>
            </w:pPr>
          </w:p>
        </w:tc>
        <w:tc>
          <w:tcPr>
            <w:tcW w:w="708" w:type="dxa"/>
            <w:vMerge/>
          </w:tcPr>
          <w:p w:rsidR="00917684" w:rsidRPr="00917684" w:rsidRDefault="00917684" w:rsidP="00917684">
            <w:pPr>
              <w:widowControl/>
              <w:rPr>
                <w:rFonts w:ascii="Times New Roman" w:eastAsia="Times New Roman" w:hAnsi="Times New Roman" w:cs="Times New Roman"/>
                <w:color w:val="auto"/>
                <w:lang w:bidi="ar-SA"/>
              </w:rPr>
            </w:pPr>
          </w:p>
        </w:tc>
        <w:tc>
          <w:tcPr>
            <w:tcW w:w="1134" w:type="dxa"/>
            <w:vAlign w:val="center"/>
          </w:tcPr>
          <w:p w:rsidR="00917684" w:rsidRPr="00917684" w:rsidRDefault="00917684" w:rsidP="00917684">
            <w:pPr>
              <w:widowControl/>
              <w:jc w:val="center"/>
              <w:rPr>
                <w:rFonts w:ascii="Times New Roman" w:eastAsia="Times New Roman" w:hAnsi="Times New Roman" w:cs="Times New Roman"/>
                <w:color w:val="auto"/>
                <w:lang w:bidi="ar-SA"/>
              </w:rPr>
            </w:pPr>
            <w:r w:rsidRPr="00917684">
              <w:rPr>
                <w:rFonts w:ascii="Times New Roman" w:eastAsia="Times New Roman" w:hAnsi="Times New Roman" w:cs="Times New Roman"/>
                <w:color w:val="auto"/>
                <w:lang w:bidi="ar-SA"/>
              </w:rPr>
              <w:t>План</w:t>
            </w:r>
          </w:p>
          <w:p w:rsidR="00917684" w:rsidRPr="00917684" w:rsidRDefault="00D82B1B" w:rsidP="0052302E">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202</w:t>
            </w:r>
            <w:r w:rsidR="0052302E">
              <w:rPr>
                <w:rFonts w:ascii="Times New Roman" w:eastAsia="Times New Roman" w:hAnsi="Times New Roman" w:cs="Times New Roman"/>
                <w:color w:val="auto"/>
                <w:lang w:bidi="ar-SA"/>
              </w:rPr>
              <w:t>2</w:t>
            </w:r>
            <w:r w:rsidR="00917684" w:rsidRPr="00917684">
              <w:rPr>
                <w:rFonts w:ascii="Times New Roman" w:eastAsia="Times New Roman" w:hAnsi="Times New Roman" w:cs="Times New Roman"/>
                <w:color w:val="auto"/>
                <w:lang w:bidi="ar-SA"/>
              </w:rPr>
              <w:t xml:space="preserve"> г.</w:t>
            </w:r>
          </w:p>
        </w:tc>
        <w:tc>
          <w:tcPr>
            <w:tcW w:w="1134" w:type="dxa"/>
            <w:vAlign w:val="center"/>
          </w:tcPr>
          <w:p w:rsidR="00917684" w:rsidRPr="00917684" w:rsidRDefault="00917684" w:rsidP="00917684">
            <w:pPr>
              <w:widowControl/>
              <w:jc w:val="center"/>
              <w:rPr>
                <w:rFonts w:ascii="Times New Roman" w:eastAsia="Times New Roman" w:hAnsi="Times New Roman" w:cs="Times New Roman"/>
                <w:color w:val="auto"/>
                <w:lang w:bidi="ar-SA"/>
              </w:rPr>
            </w:pPr>
            <w:r w:rsidRPr="00917684">
              <w:rPr>
                <w:rFonts w:ascii="Times New Roman" w:eastAsia="Times New Roman" w:hAnsi="Times New Roman" w:cs="Times New Roman"/>
                <w:color w:val="auto"/>
                <w:lang w:bidi="ar-SA"/>
              </w:rPr>
              <w:t>Факт</w:t>
            </w:r>
          </w:p>
          <w:p w:rsidR="00917684" w:rsidRPr="00917684" w:rsidRDefault="00D82B1B" w:rsidP="0052302E">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202</w:t>
            </w:r>
            <w:r w:rsidR="0052302E">
              <w:rPr>
                <w:rFonts w:ascii="Times New Roman" w:eastAsia="Times New Roman" w:hAnsi="Times New Roman" w:cs="Times New Roman"/>
                <w:color w:val="auto"/>
                <w:lang w:bidi="ar-SA"/>
              </w:rPr>
              <w:t>2</w:t>
            </w:r>
            <w:r w:rsidR="00917684" w:rsidRPr="00917684">
              <w:rPr>
                <w:rFonts w:ascii="Times New Roman" w:eastAsia="Times New Roman" w:hAnsi="Times New Roman" w:cs="Times New Roman"/>
                <w:color w:val="auto"/>
                <w:lang w:bidi="ar-SA"/>
              </w:rPr>
              <w:t xml:space="preserve"> г.</w:t>
            </w:r>
          </w:p>
        </w:tc>
      </w:tr>
      <w:tr w:rsidR="00917684" w:rsidRPr="00917684" w:rsidTr="00917684">
        <w:trPr>
          <w:gridAfter w:val="2"/>
          <w:wAfter w:w="32" w:type="dxa"/>
          <w:trHeight w:val="251"/>
        </w:trPr>
        <w:tc>
          <w:tcPr>
            <w:tcW w:w="675" w:type="dxa"/>
            <w:tcBorders>
              <w:bottom w:val="single" w:sz="4" w:space="0" w:color="auto"/>
            </w:tcBorders>
          </w:tcPr>
          <w:p w:rsidR="00917684" w:rsidRPr="00917684" w:rsidRDefault="00917684" w:rsidP="00917684">
            <w:pPr>
              <w:widowControl/>
              <w:jc w:val="center"/>
              <w:rPr>
                <w:rFonts w:ascii="Times New Roman" w:eastAsia="Times New Roman" w:hAnsi="Times New Roman" w:cs="Times New Roman"/>
                <w:color w:val="auto"/>
                <w:lang w:bidi="ar-SA"/>
              </w:rPr>
            </w:pPr>
            <w:r w:rsidRPr="00917684">
              <w:rPr>
                <w:rFonts w:ascii="Times New Roman" w:eastAsia="Times New Roman" w:hAnsi="Times New Roman" w:cs="Times New Roman"/>
                <w:color w:val="auto"/>
                <w:lang w:bidi="ar-SA"/>
              </w:rPr>
              <w:t>1</w:t>
            </w:r>
          </w:p>
        </w:tc>
        <w:tc>
          <w:tcPr>
            <w:tcW w:w="5841" w:type="dxa"/>
          </w:tcPr>
          <w:p w:rsidR="00917684" w:rsidRPr="00917684" w:rsidRDefault="00917684" w:rsidP="00917684">
            <w:pPr>
              <w:widowControl/>
              <w:jc w:val="center"/>
              <w:rPr>
                <w:rFonts w:ascii="Times New Roman" w:eastAsia="Times New Roman" w:hAnsi="Times New Roman" w:cs="Times New Roman"/>
                <w:color w:val="auto"/>
                <w:lang w:bidi="ar-SA"/>
              </w:rPr>
            </w:pPr>
            <w:r w:rsidRPr="00917684">
              <w:rPr>
                <w:rFonts w:ascii="Times New Roman" w:eastAsia="Times New Roman" w:hAnsi="Times New Roman" w:cs="Times New Roman"/>
                <w:color w:val="auto"/>
                <w:lang w:bidi="ar-SA"/>
              </w:rPr>
              <w:t>2</w:t>
            </w:r>
          </w:p>
        </w:tc>
        <w:tc>
          <w:tcPr>
            <w:tcW w:w="708" w:type="dxa"/>
          </w:tcPr>
          <w:p w:rsidR="00917684" w:rsidRPr="00917684" w:rsidRDefault="00917684" w:rsidP="00917684">
            <w:pPr>
              <w:widowControl/>
              <w:jc w:val="center"/>
              <w:rPr>
                <w:rFonts w:ascii="Times New Roman" w:eastAsia="Times New Roman" w:hAnsi="Times New Roman" w:cs="Times New Roman"/>
                <w:color w:val="auto"/>
                <w:lang w:bidi="ar-SA"/>
              </w:rPr>
            </w:pPr>
            <w:r w:rsidRPr="00917684">
              <w:rPr>
                <w:rFonts w:ascii="Times New Roman" w:eastAsia="Times New Roman" w:hAnsi="Times New Roman" w:cs="Times New Roman"/>
                <w:color w:val="auto"/>
                <w:lang w:bidi="ar-SA"/>
              </w:rPr>
              <w:t>3</w:t>
            </w:r>
          </w:p>
        </w:tc>
        <w:tc>
          <w:tcPr>
            <w:tcW w:w="1134" w:type="dxa"/>
          </w:tcPr>
          <w:p w:rsidR="00917684" w:rsidRPr="00917684" w:rsidRDefault="00917684" w:rsidP="00917684">
            <w:pPr>
              <w:widowControl/>
              <w:jc w:val="center"/>
              <w:rPr>
                <w:rFonts w:ascii="Times New Roman" w:eastAsia="Times New Roman" w:hAnsi="Times New Roman" w:cs="Times New Roman"/>
                <w:color w:val="auto"/>
                <w:lang w:bidi="ar-SA"/>
              </w:rPr>
            </w:pPr>
            <w:r w:rsidRPr="00917684">
              <w:rPr>
                <w:rFonts w:ascii="Times New Roman" w:eastAsia="Times New Roman" w:hAnsi="Times New Roman" w:cs="Times New Roman"/>
                <w:color w:val="auto"/>
                <w:lang w:bidi="ar-SA"/>
              </w:rPr>
              <w:t>4</w:t>
            </w:r>
          </w:p>
        </w:tc>
        <w:tc>
          <w:tcPr>
            <w:tcW w:w="1134" w:type="dxa"/>
          </w:tcPr>
          <w:p w:rsidR="00917684" w:rsidRPr="00917684" w:rsidRDefault="00917684" w:rsidP="00917684">
            <w:pPr>
              <w:widowControl/>
              <w:jc w:val="center"/>
              <w:rPr>
                <w:rFonts w:ascii="Times New Roman" w:eastAsia="Times New Roman" w:hAnsi="Times New Roman" w:cs="Times New Roman"/>
                <w:color w:val="auto"/>
                <w:lang w:bidi="ar-SA"/>
              </w:rPr>
            </w:pPr>
            <w:r w:rsidRPr="00917684">
              <w:rPr>
                <w:rFonts w:ascii="Times New Roman" w:eastAsia="Times New Roman" w:hAnsi="Times New Roman" w:cs="Times New Roman"/>
                <w:color w:val="auto"/>
                <w:lang w:bidi="ar-SA"/>
              </w:rPr>
              <w:t>5</w:t>
            </w:r>
          </w:p>
        </w:tc>
      </w:tr>
      <w:tr w:rsidR="00917684" w:rsidRPr="00917684" w:rsidTr="00D82B1B">
        <w:trPr>
          <w:trHeight w:val="328"/>
        </w:trPr>
        <w:tc>
          <w:tcPr>
            <w:tcW w:w="9524" w:type="dxa"/>
            <w:gridSpan w:val="7"/>
            <w:tcBorders>
              <w:top w:val="single" w:sz="4" w:space="0" w:color="auto"/>
            </w:tcBorders>
          </w:tcPr>
          <w:p w:rsidR="00917684" w:rsidRPr="00917684" w:rsidRDefault="00917684" w:rsidP="00917684">
            <w:pPr>
              <w:widowControl/>
              <w:spacing w:after="200"/>
              <w:jc w:val="center"/>
              <w:rPr>
                <w:rFonts w:ascii="Times New Roman" w:eastAsia="Times New Roman" w:hAnsi="Times New Roman" w:cs="Times New Roman"/>
                <w:lang w:bidi="ar-SA"/>
              </w:rPr>
            </w:pPr>
            <w:r w:rsidRPr="00917684">
              <w:rPr>
                <w:rFonts w:ascii="Times New Roman" w:eastAsia="Times New Roman" w:hAnsi="Times New Roman" w:cs="Times New Roman"/>
                <w:color w:val="auto"/>
                <w:lang w:bidi="ar-SA"/>
              </w:rPr>
              <w:t>Социально значимые рынки</w:t>
            </w:r>
          </w:p>
        </w:tc>
      </w:tr>
      <w:tr w:rsidR="00917684" w:rsidRPr="00917684" w:rsidTr="001F4757">
        <w:trPr>
          <w:trHeight w:val="165"/>
        </w:trPr>
        <w:tc>
          <w:tcPr>
            <w:tcW w:w="675" w:type="dxa"/>
            <w:tcBorders>
              <w:top w:val="single" w:sz="4" w:space="0" w:color="auto"/>
            </w:tcBorders>
          </w:tcPr>
          <w:p w:rsidR="00917684" w:rsidRPr="00917684" w:rsidRDefault="00917684" w:rsidP="00917684">
            <w:pPr>
              <w:widowControl/>
              <w:jc w:val="center"/>
              <w:rPr>
                <w:rFonts w:ascii="Times New Roman" w:eastAsia="Times New Roman" w:hAnsi="Times New Roman" w:cs="Times New Roman"/>
                <w:lang w:bidi="ar-SA"/>
              </w:rPr>
            </w:pPr>
            <w:r w:rsidRPr="00917684">
              <w:rPr>
                <w:rFonts w:ascii="Times New Roman" w:eastAsia="Times New Roman" w:hAnsi="Times New Roman" w:cs="Times New Roman"/>
                <w:color w:val="auto"/>
                <w:lang w:bidi="ar-SA"/>
              </w:rPr>
              <w:t>1.</w:t>
            </w:r>
          </w:p>
        </w:tc>
        <w:tc>
          <w:tcPr>
            <w:tcW w:w="8849" w:type="dxa"/>
            <w:gridSpan w:val="6"/>
          </w:tcPr>
          <w:p w:rsidR="00917684" w:rsidRPr="00917684" w:rsidRDefault="00917684" w:rsidP="00D82B1B">
            <w:pPr>
              <w:widowControl/>
              <w:spacing w:after="200"/>
              <w:jc w:val="center"/>
              <w:rPr>
                <w:rFonts w:ascii="Times New Roman" w:eastAsia="Times New Roman" w:hAnsi="Times New Roman" w:cs="Times New Roman"/>
                <w:lang w:bidi="ar-SA"/>
              </w:rPr>
            </w:pPr>
            <w:r w:rsidRPr="00917684">
              <w:rPr>
                <w:rFonts w:ascii="Times New Roman" w:eastAsia="Times New Roman" w:hAnsi="Times New Roman" w:cs="Times New Roman"/>
                <w:color w:val="auto"/>
                <w:lang w:bidi="ar-SA"/>
              </w:rPr>
              <w:t>Рыно</w:t>
            </w:r>
            <w:r w:rsidR="001F4757">
              <w:rPr>
                <w:rFonts w:ascii="Times New Roman" w:eastAsia="Times New Roman" w:hAnsi="Times New Roman" w:cs="Times New Roman"/>
                <w:color w:val="auto"/>
                <w:lang w:bidi="ar-SA"/>
              </w:rPr>
              <w:t xml:space="preserve">к </w:t>
            </w:r>
            <w:r w:rsidR="00D82B1B">
              <w:rPr>
                <w:rFonts w:ascii="Times New Roman" w:eastAsia="Times New Roman" w:hAnsi="Times New Roman" w:cs="Times New Roman"/>
                <w:color w:val="auto"/>
                <w:lang w:bidi="ar-SA"/>
              </w:rPr>
              <w:t>жилищного строительства</w:t>
            </w:r>
          </w:p>
        </w:tc>
      </w:tr>
      <w:tr w:rsidR="00917684" w:rsidRPr="00917684" w:rsidTr="00917684">
        <w:trPr>
          <w:gridAfter w:val="2"/>
          <w:wAfter w:w="32" w:type="dxa"/>
        </w:trPr>
        <w:tc>
          <w:tcPr>
            <w:tcW w:w="675" w:type="dxa"/>
            <w:tcBorders>
              <w:top w:val="single" w:sz="4" w:space="0" w:color="auto"/>
            </w:tcBorders>
          </w:tcPr>
          <w:p w:rsidR="00917684" w:rsidRPr="00917684" w:rsidRDefault="00917684" w:rsidP="00917684">
            <w:pPr>
              <w:widowControl/>
              <w:jc w:val="center"/>
              <w:rPr>
                <w:rFonts w:ascii="Times New Roman" w:eastAsia="Times New Roman" w:hAnsi="Times New Roman" w:cs="Times New Roman"/>
                <w:lang w:bidi="ar-SA"/>
              </w:rPr>
            </w:pPr>
            <w:r w:rsidRPr="00917684">
              <w:rPr>
                <w:rFonts w:ascii="Times New Roman" w:eastAsia="Times New Roman" w:hAnsi="Times New Roman" w:cs="Times New Roman"/>
                <w:lang w:bidi="ar-SA"/>
              </w:rPr>
              <w:t>1.1.</w:t>
            </w:r>
          </w:p>
        </w:tc>
        <w:tc>
          <w:tcPr>
            <w:tcW w:w="5841" w:type="dxa"/>
          </w:tcPr>
          <w:p w:rsidR="00917684" w:rsidRPr="00917684" w:rsidRDefault="00D82B1B" w:rsidP="00D82B1B">
            <w:pPr>
              <w:widowControl/>
              <w:jc w:val="both"/>
              <w:rPr>
                <w:rFonts w:ascii="Times New Roman" w:eastAsia="Times New Roman" w:hAnsi="Times New Roman" w:cs="Times New Roman"/>
                <w:lang w:bidi="ar-SA"/>
              </w:rPr>
            </w:pPr>
            <w:r w:rsidRPr="00D82B1B">
              <w:rPr>
                <w:rFonts w:ascii="Times New Roman" w:eastAsia="Times New Roman" w:hAnsi="Times New Roman" w:cs="Times New Roman"/>
              </w:rPr>
              <w:t xml:space="preserve">Количество организаций частной формы собственности в сфере жилищного строительства </w:t>
            </w:r>
          </w:p>
        </w:tc>
        <w:tc>
          <w:tcPr>
            <w:tcW w:w="708" w:type="dxa"/>
          </w:tcPr>
          <w:p w:rsidR="00917684" w:rsidRPr="00917684" w:rsidRDefault="00D82B1B" w:rsidP="00917684">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ед.</w:t>
            </w:r>
          </w:p>
        </w:tc>
        <w:tc>
          <w:tcPr>
            <w:tcW w:w="1134" w:type="dxa"/>
          </w:tcPr>
          <w:p w:rsidR="00917684" w:rsidRPr="00917684" w:rsidRDefault="00D82B1B" w:rsidP="0091768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p>
        </w:tc>
        <w:tc>
          <w:tcPr>
            <w:tcW w:w="1134" w:type="dxa"/>
          </w:tcPr>
          <w:p w:rsidR="00917684" w:rsidRPr="00917684" w:rsidRDefault="00D82B1B" w:rsidP="0091768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p>
        </w:tc>
      </w:tr>
      <w:tr w:rsidR="00917684" w:rsidRPr="00917684" w:rsidTr="00917684">
        <w:trPr>
          <w:trHeight w:val="245"/>
        </w:trPr>
        <w:tc>
          <w:tcPr>
            <w:tcW w:w="675" w:type="dxa"/>
          </w:tcPr>
          <w:p w:rsidR="00917684" w:rsidRPr="00917684" w:rsidRDefault="00917684" w:rsidP="00917684">
            <w:pPr>
              <w:widowControl/>
              <w:jc w:val="center"/>
              <w:rPr>
                <w:rFonts w:ascii="Times New Roman" w:eastAsia="Times New Roman" w:hAnsi="Times New Roman" w:cs="Times New Roman"/>
                <w:color w:val="auto"/>
                <w:lang w:bidi="ar-SA"/>
              </w:rPr>
            </w:pPr>
            <w:r w:rsidRPr="00917684">
              <w:rPr>
                <w:rFonts w:ascii="Times New Roman" w:eastAsia="Times New Roman" w:hAnsi="Times New Roman" w:cs="Times New Roman"/>
                <w:color w:val="auto"/>
                <w:lang w:bidi="ar-SA"/>
              </w:rPr>
              <w:t>2.</w:t>
            </w:r>
          </w:p>
        </w:tc>
        <w:tc>
          <w:tcPr>
            <w:tcW w:w="8849" w:type="dxa"/>
            <w:gridSpan w:val="6"/>
          </w:tcPr>
          <w:p w:rsidR="00917684" w:rsidRPr="00917684" w:rsidRDefault="006E2653" w:rsidP="00D82B1B">
            <w:pPr>
              <w:widowControl/>
              <w:spacing w:after="200"/>
              <w:jc w:val="center"/>
              <w:rPr>
                <w:rFonts w:ascii="Times New Roman" w:eastAsia="Times New Roman" w:hAnsi="Times New Roman" w:cs="Times New Roman"/>
                <w:color w:val="auto"/>
                <w:lang w:bidi="ar-SA"/>
              </w:rPr>
            </w:pPr>
            <w:r w:rsidRPr="006E2653">
              <w:rPr>
                <w:rFonts w:ascii="Times New Roman" w:eastAsia="Times New Roman" w:hAnsi="Times New Roman" w:cs="Times New Roman"/>
                <w:color w:val="auto"/>
                <w:lang w:bidi="ar-SA"/>
              </w:rPr>
              <w:t xml:space="preserve">Рынок </w:t>
            </w:r>
            <w:r w:rsidR="00D82B1B">
              <w:rPr>
                <w:rFonts w:ascii="Times New Roman" w:eastAsia="Times New Roman" w:hAnsi="Times New Roman" w:cs="Times New Roman"/>
                <w:color w:val="auto"/>
                <w:lang w:bidi="ar-SA"/>
              </w:rPr>
              <w:t>дорожной деятельности</w:t>
            </w:r>
          </w:p>
        </w:tc>
      </w:tr>
      <w:tr w:rsidR="00D82B1B" w:rsidRPr="00917684" w:rsidTr="00917684">
        <w:trPr>
          <w:gridAfter w:val="2"/>
          <w:wAfter w:w="32" w:type="dxa"/>
        </w:trPr>
        <w:tc>
          <w:tcPr>
            <w:tcW w:w="675" w:type="dxa"/>
            <w:tcBorders>
              <w:bottom w:val="single" w:sz="4" w:space="0" w:color="auto"/>
            </w:tcBorders>
          </w:tcPr>
          <w:p w:rsidR="00D82B1B" w:rsidRPr="00917684" w:rsidRDefault="00D82B1B" w:rsidP="00917684">
            <w:pPr>
              <w:widowControl/>
              <w:jc w:val="center"/>
              <w:rPr>
                <w:rFonts w:ascii="Times New Roman" w:eastAsia="Times New Roman" w:hAnsi="Times New Roman" w:cs="Times New Roman"/>
                <w:color w:val="auto"/>
                <w:lang w:bidi="ar-SA"/>
              </w:rPr>
            </w:pPr>
            <w:r w:rsidRPr="00917684">
              <w:rPr>
                <w:rFonts w:ascii="Times New Roman" w:eastAsia="Times New Roman" w:hAnsi="Times New Roman" w:cs="Times New Roman"/>
                <w:color w:val="auto"/>
                <w:lang w:bidi="ar-SA"/>
              </w:rPr>
              <w:t>2.1.</w:t>
            </w:r>
          </w:p>
        </w:tc>
        <w:tc>
          <w:tcPr>
            <w:tcW w:w="5841" w:type="dxa"/>
          </w:tcPr>
          <w:p w:rsidR="00D82B1B" w:rsidRPr="00917684" w:rsidRDefault="00D82B1B" w:rsidP="00917684">
            <w:pPr>
              <w:widowControl/>
              <w:jc w:val="both"/>
              <w:rPr>
                <w:rFonts w:ascii="Times New Roman" w:eastAsia="Times New Roman" w:hAnsi="Times New Roman" w:cs="Times New Roman"/>
                <w:color w:val="auto"/>
                <w:lang w:bidi="ar-SA"/>
              </w:rPr>
            </w:pPr>
            <w:r w:rsidRPr="00D82B1B">
              <w:rPr>
                <w:rFonts w:ascii="Times New Roman" w:eastAsia="Times New Roman" w:hAnsi="Times New Roman" w:cs="Times New Roman"/>
                <w:color w:val="auto"/>
              </w:rPr>
              <w:t>Количество организаций частной формы собственности в сфере дорожной деятельности</w:t>
            </w:r>
          </w:p>
        </w:tc>
        <w:tc>
          <w:tcPr>
            <w:tcW w:w="708" w:type="dxa"/>
          </w:tcPr>
          <w:p w:rsidR="00D82B1B" w:rsidRPr="00917684" w:rsidRDefault="00D82B1B" w:rsidP="00D82B1B">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ед.</w:t>
            </w:r>
          </w:p>
        </w:tc>
        <w:tc>
          <w:tcPr>
            <w:tcW w:w="1134" w:type="dxa"/>
          </w:tcPr>
          <w:p w:rsidR="00D82B1B" w:rsidRPr="00917684" w:rsidRDefault="00D82B1B" w:rsidP="00D82B1B">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p>
        </w:tc>
        <w:tc>
          <w:tcPr>
            <w:tcW w:w="1134" w:type="dxa"/>
          </w:tcPr>
          <w:p w:rsidR="00D82B1B" w:rsidRPr="00917684" w:rsidRDefault="00D82B1B" w:rsidP="00D82B1B">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p>
        </w:tc>
      </w:tr>
      <w:tr w:rsidR="00917684" w:rsidRPr="00917684" w:rsidTr="00917684">
        <w:tc>
          <w:tcPr>
            <w:tcW w:w="675" w:type="dxa"/>
            <w:tcBorders>
              <w:top w:val="single" w:sz="4" w:space="0" w:color="auto"/>
            </w:tcBorders>
          </w:tcPr>
          <w:p w:rsidR="00917684" w:rsidRPr="00917684" w:rsidRDefault="00917684" w:rsidP="00917684">
            <w:pPr>
              <w:widowControl/>
              <w:jc w:val="center"/>
              <w:rPr>
                <w:rFonts w:ascii="Times New Roman" w:eastAsia="Times New Roman" w:hAnsi="Times New Roman" w:cs="Times New Roman"/>
                <w:color w:val="auto"/>
                <w:lang w:bidi="ar-SA"/>
              </w:rPr>
            </w:pPr>
            <w:r w:rsidRPr="00917684">
              <w:rPr>
                <w:rFonts w:ascii="Times New Roman" w:eastAsia="Times New Roman" w:hAnsi="Times New Roman" w:cs="Times New Roman"/>
                <w:color w:val="auto"/>
                <w:lang w:bidi="ar-SA"/>
              </w:rPr>
              <w:t>3.</w:t>
            </w:r>
          </w:p>
        </w:tc>
        <w:tc>
          <w:tcPr>
            <w:tcW w:w="8849" w:type="dxa"/>
            <w:gridSpan w:val="6"/>
          </w:tcPr>
          <w:p w:rsidR="00917684" w:rsidRPr="00917684" w:rsidRDefault="006E2653" w:rsidP="00917684">
            <w:pPr>
              <w:widowControl/>
              <w:spacing w:after="200"/>
              <w:jc w:val="center"/>
              <w:rPr>
                <w:rFonts w:ascii="Times New Roman" w:eastAsia="Times New Roman" w:hAnsi="Times New Roman" w:cs="Times New Roman"/>
                <w:color w:val="auto"/>
                <w:lang w:bidi="ar-SA"/>
              </w:rPr>
            </w:pPr>
            <w:r w:rsidRPr="006E2653">
              <w:rPr>
                <w:rFonts w:ascii="Times New Roman" w:eastAsia="Times New Roman" w:hAnsi="Times New Roman" w:cs="Times New Roman"/>
                <w:color w:val="auto"/>
                <w:lang w:bidi="ar-SA"/>
              </w:rPr>
              <w:t>Рынок теплоснабжения (производство тепловой энергии)</w:t>
            </w:r>
          </w:p>
        </w:tc>
      </w:tr>
      <w:tr w:rsidR="00917684" w:rsidRPr="00917684" w:rsidTr="00917684">
        <w:trPr>
          <w:gridAfter w:val="2"/>
          <w:wAfter w:w="32" w:type="dxa"/>
        </w:trPr>
        <w:tc>
          <w:tcPr>
            <w:tcW w:w="675" w:type="dxa"/>
            <w:tcBorders>
              <w:top w:val="single" w:sz="4" w:space="0" w:color="auto"/>
            </w:tcBorders>
          </w:tcPr>
          <w:p w:rsidR="00917684" w:rsidRPr="00917684" w:rsidRDefault="00917684" w:rsidP="00917684">
            <w:pPr>
              <w:widowControl/>
              <w:jc w:val="center"/>
              <w:rPr>
                <w:rFonts w:ascii="Times New Roman" w:eastAsia="Times New Roman" w:hAnsi="Times New Roman" w:cs="Times New Roman"/>
                <w:color w:val="auto"/>
                <w:lang w:bidi="ar-SA"/>
              </w:rPr>
            </w:pPr>
            <w:r w:rsidRPr="00917684">
              <w:rPr>
                <w:rFonts w:ascii="Times New Roman" w:eastAsia="Times New Roman" w:hAnsi="Times New Roman" w:cs="Times New Roman"/>
                <w:color w:val="auto"/>
                <w:lang w:bidi="ar-SA"/>
              </w:rPr>
              <w:t>3.1.</w:t>
            </w:r>
          </w:p>
        </w:tc>
        <w:tc>
          <w:tcPr>
            <w:tcW w:w="5841" w:type="dxa"/>
          </w:tcPr>
          <w:p w:rsidR="00917684" w:rsidRPr="00917684" w:rsidRDefault="00D82B1B" w:rsidP="00827B5E">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rPr>
              <w:t>Количество</w:t>
            </w:r>
            <w:r w:rsidR="006E2653" w:rsidRPr="006E2653">
              <w:rPr>
                <w:rFonts w:ascii="Times New Roman" w:eastAsia="Times New Roman" w:hAnsi="Times New Roman" w:cs="Times New Roman"/>
                <w:color w:val="auto"/>
              </w:rPr>
              <w:t xml:space="preserve"> организаций частной формы собственности в сфере теплоснабжения (производство тепловой энергии)</w:t>
            </w:r>
          </w:p>
        </w:tc>
        <w:tc>
          <w:tcPr>
            <w:tcW w:w="708" w:type="dxa"/>
          </w:tcPr>
          <w:p w:rsidR="00917684" w:rsidRPr="00917684" w:rsidRDefault="00D82B1B" w:rsidP="00917684">
            <w:pPr>
              <w:widowControl/>
              <w:spacing w:line="360"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ед.</w:t>
            </w:r>
          </w:p>
        </w:tc>
        <w:tc>
          <w:tcPr>
            <w:tcW w:w="1134" w:type="dxa"/>
          </w:tcPr>
          <w:p w:rsidR="00917684" w:rsidRPr="00917684" w:rsidRDefault="00D82B1B" w:rsidP="0091768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w:t>
            </w:r>
          </w:p>
        </w:tc>
        <w:tc>
          <w:tcPr>
            <w:tcW w:w="1134" w:type="dxa"/>
          </w:tcPr>
          <w:p w:rsidR="00917684" w:rsidRPr="00917684" w:rsidRDefault="00D82B1B" w:rsidP="0091768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w:t>
            </w:r>
          </w:p>
        </w:tc>
      </w:tr>
      <w:tr w:rsidR="00917684" w:rsidRPr="00917684" w:rsidTr="00917684">
        <w:trPr>
          <w:trHeight w:val="231"/>
        </w:trPr>
        <w:tc>
          <w:tcPr>
            <w:tcW w:w="675" w:type="dxa"/>
          </w:tcPr>
          <w:p w:rsidR="00917684" w:rsidRPr="00917684" w:rsidRDefault="00917684" w:rsidP="00917684">
            <w:pPr>
              <w:widowControl/>
              <w:jc w:val="center"/>
              <w:rPr>
                <w:rFonts w:ascii="Times New Roman" w:eastAsia="Times New Roman" w:hAnsi="Times New Roman" w:cs="Times New Roman"/>
                <w:color w:val="auto"/>
                <w:lang w:bidi="ar-SA"/>
              </w:rPr>
            </w:pPr>
            <w:r w:rsidRPr="00917684">
              <w:rPr>
                <w:rFonts w:ascii="Times New Roman" w:eastAsia="Times New Roman" w:hAnsi="Times New Roman" w:cs="Times New Roman"/>
                <w:color w:val="auto"/>
                <w:lang w:bidi="ar-SA"/>
              </w:rPr>
              <w:t>4.</w:t>
            </w:r>
          </w:p>
        </w:tc>
        <w:tc>
          <w:tcPr>
            <w:tcW w:w="8849" w:type="dxa"/>
            <w:gridSpan w:val="6"/>
          </w:tcPr>
          <w:p w:rsidR="00917684" w:rsidRPr="00917684" w:rsidRDefault="006E2653" w:rsidP="00917684">
            <w:pPr>
              <w:widowControl/>
              <w:spacing w:after="200"/>
              <w:jc w:val="center"/>
              <w:rPr>
                <w:rFonts w:ascii="Times New Roman" w:eastAsia="Times New Roman" w:hAnsi="Times New Roman" w:cs="Times New Roman"/>
                <w:color w:val="auto"/>
                <w:highlight w:val="yellow"/>
                <w:lang w:bidi="ar-SA"/>
              </w:rPr>
            </w:pPr>
            <w:r w:rsidRPr="006E2653">
              <w:rPr>
                <w:rFonts w:ascii="Times New Roman" w:eastAsia="Times New Roman" w:hAnsi="Times New Roman" w:cs="Times New Roman"/>
                <w:color w:val="auto"/>
                <w:lang w:bidi="ar-SA"/>
              </w:rPr>
              <w:t>Рынок оказания услуг по перевозке пассажиров автомобильным транспортом по муниципальным маршрутам регулярных перевозок</w:t>
            </w:r>
          </w:p>
        </w:tc>
      </w:tr>
      <w:tr w:rsidR="00917684" w:rsidRPr="00917684" w:rsidTr="00917684">
        <w:trPr>
          <w:gridAfter w:val="2"/>
          <w:wAfter w:w="32" w:type="dxa"/>
        </w:trPr>
        <w:tc>
          <w:tcPr>
            <w:tcW w:w="675" w:type="dxa"/>
          </w:tcPr>
          <w:p w:rsidR="00917684" w:rsidRPr="00917684" w:rsidRDefault="00917684" w:rsidP="00917684">
            <w:pPr>
              <w:widowControl/>
              <w:jc w:val="center"/>
              <w:rPr>
                <w:rFonts w:ascii="Times New Roman" w:eastAsia="Times New Roman" w:hAnsi="Times New Roman" w:cs="Times New Roman"/>
                <w:color w:val="auto"/>
                <w:lang w:bidi="ar-SA"/>
              </w:rPr>
            </w:pPr>
            <w:r w:rsidRPr="00917684">
              <w:rPr>
                <w:rFonts w:ascii="Times New Roman" w:eastAsia="Times New Roman" w:hAnsi="Times New Roman" w:cs="Times New Roman"/>
                <w:color w:val="auto"/>
                <w:lang w:bidi="ar-SA"/>
              </w:rPr>
              <w:t>4.1</w:t>
            </w:r>
          </w:p>
        </w:tc>
        <w:tc>
          <w:tcPr>
            <w:tcW w:w="5841" w:type="dxa"/>
          </w:tcPr>
          <w:p w:rsidR="00917684" w:rsidRPr="00917684" w:rsidRDefault="006E2653" w:rsidP="00917684">
            <w:pPr>
              <w:widowControl/>
              <w:jc w:val="both"/>
              <w:rPr>
                <w:rFonts w:ascii="Times New Roman" w:eastAsia="Times New Roman" w:hAnsi="Times New Roman" w:cs="Times New Roman"/>
                <w:color w:val="auto"/>
                <w:lang w:bidi="ar-SA"/>
              </w:rPr>
            </w:pPr>
            <w:r w:rsidRPr="006E2653">
              <w:rPr>
                <w:rFonts w:ascii="Times New Roman" w:eastAsia="Times New Roman" w:hAnsi="Times New Roman" w:cs="Times New Roman"/>
                <w:color w:val="auto"/>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708" w:type="dxa"/>
          </w:tcPr>
          <w:p w:rsidR="00917684" w:rsidRPr="00917684" w:rsidRDefault="00917684" w:rsidP="00917684">
            <w:pPr>
              <w:widowControl/>
              <w:spacing w:line="360" w:lineRule="auto"/>
              <w:jc w:val="center"/>
              <w:rPr>
                <w:rFonts w:ascii="Times New Roman" w:eastAsia="Times New Roman" w:hAnsi="Times New Roman" w:cs="Times New Roman"/>
                <w:color w:val="auto"/>
                <w:lang w:bidi="ar-SA"/>
              </w:rPr>
            </w:pPr>
            <w:r w:rsidRPr="00917684">
              <w:rPr>
                <w:rFonts w:ascii="Times New Roman" w:eastAsia="Times New Roman" w:hAnsi="Times New Roman" w:cs="Times New Roman"/>
                <w:color w:val="auto"/>
                <w:lang w:bidi="ar-SA"/>
              </w:rPr>
              <w:t>%</w:t>
            </w:r>
          </w:p>
        </w:tc>
        <w:tc>
          <w:tcPr>
            <w:tcW w:w="1134" w:type="dxa"/>
          </w:tcPr>
          <w:p w:rsidR="00917684" w:rsidRPr="00917684" w:rsidRDefault="00D82B1B" w:rsidP="00D82B1B">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100</w:t>
            </w:r>
          </w:p>
        </w:tc>
        <w:tc>
          <w:tcPr>
            <w:tcW w:w="1134" w:type="dxa"/>
          </w:tcPr>
          <w:p w:rsidR="00917684" w:rsidRPr="00917684" w:rsidRDefault="00D82B1B" w:rsidP="0091768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100</w:t>
            </w:r>
          </w:p>
        </w:tc>
      </w:tr>
      <w:tr w:rsidR="00917684" w:rsidRPr="00917684" w:rsidTr="00917684">
        <w:tc>
          <w:tcPr>
            <w:tcW w:w="675" w:type="dxa"/>
          </w:tcPr>
          <w:p w:rsidR="00917684" w:rsidRPr="00917684" w:rsidRDefault="00917684" w:rsidP="00917684">
            <w:pPr>
              <w:widowControl/>
              <w:jc w:val="center"/>
              <w:rPr>
                <w:rFonts w:ascii="Times New Roman" w:eastAsia="Times New Roman" w:hAnsi="Times New Roman" w:cs="Times New Roman"/>
                <w:color w:val="auto"/>
                <w:lang w:bidi="ar-SA"/>
              </w:rPr>
            </w:pPr>
            <w:r w:rsidRPr="00917684">
              <w:rPr>
                <w:rFonts w:ascii="Times New Roman" w:eastAsia="Times New Roman" w:hAnsi="Times New Roman" w:cs="Times New Roman"/>
                <w:color w:val="auto"/>
                <w:lang w:bidi="ar-SA"/>
              </w:rPr>
              <w:t>5.</w:t>
            </w:r>
          </w:p>
        </w:tc>
        <w:tc>
          <w:tcPr>
            <w:tcW w:w="8849" w:type="dxa"/>
            <w:gridSpan w:val="6"/>
          </w:tcPr>
          <w:p w:rsidR="00917684" w:rsidRPr="00917684" w:rsidRDefault="006E2653" w:rsidP="00917684">
            <w:pPr>
              <w:widowControl/>
              <w:spacing w:after="200"/>
              <w:jc w:val="center"/>
              <w:rPr>
                <w:rFonts w:ascii="Times New Roman" w:eastAsia="Times New Roman" w:hAnsi="Times New Roman" w:cs="Times New Roman"/>
                <w:color w:val="auto"/>
                <w:lang w:bidi="ar-SA"/>
              </w:rPr>
            </w:pPr>
            <w:r w:rsidRPr="006E2653">
              <w:rPr>
                <w:rFonts w:ascii="Times New Roman" w:eastAsia="Times New Roman" w:hAnsi="Times New Roman" w:cs="Times New Roman"/>
                <w:color w:val="auto"/>
                <w:lang w:bidi="ar-SA"/>
              </w:rPr>
              <w:t>Рынок оказания услуг по ремонту автотранспортных средств</w:t>
            </w:r>
          </w:p>
        </w:tc>
      </w:tr>
      <w:tr w:rsidR="00917684" w:rsidRPr="00917684" w:rsidTr="00917684">
        <w:trPr>
          <w:gridAfter w:val="2"/>
          <w:wAfter w:w="32" w:type="dxa"/>
        </w:trPr>
        <w:tc>
          <w:tcPr>
            <w:tcW w:w="675" w:type="dxa"/>
          </w:tcPr>
          <w:p w:rsidR="00917684" w:rsidRPr="00917684" w:rsidRDefault="00917684" w:rsidP="00917684">
            <w:pPr>
              <w:widowControl/>
              <w:jc w:val="center"/>
              <w:rPr>
                <w:rFonts w:ascii="Times New Roman" w:eastAsia="Times New Roman" w:hAnsi="Times New Roman" w:cs="Times New Roman"/>
                <w:color w:val="auto"/>
                <w:lang w:bidi="ar-SA"/>
              </w:rPr>
            </w:pPr>
            <w:r w:rsidRPr="00917684">
              <w:rPr>
                <w:rFonts w:ascii="Times New Roman" w:eastAsia="Times New Roman" w:hAnsi="Times New Roman" w:cs="Times New Roman"/>
                <w:color w:val="auto"/>
                <w:lang w:bidi="ar-SA"/>
              </w:rPr>
              <w:t>5.1.</w:t>
            </w:r>
          </w:p>
        </w:tc>
        <w:tc>
          <w:tcPr>
            <w:tcW w:w="5841" w:type="dxa"/>
          </w:tcPr>
          <w:p w:rsidR="00917684" w:rsidRPr="00917684" w:rsidRDefault="00D82B1B" w:rsidP="0091768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rPr>
              <w:t>Количество</w:t>
            </w:r>
            <w:r w:rsidR="006E2653" w:rsidRPr="006E2653">
              <w:rPr>
                <w:rFonts w:ascii="Times New Roman" w:eastAsia="Times New Roman" w:hAnsi="Times New Roman" w:cs="Times New Roman"/>
                <w:color w:val="auto"/>
              </w:rPr>
              <w:t xml:space="preserve"> организаций частной формы собственности в сфере оказания услуг по ремонту автотранспортных средств</w:t>
            </w:r>
          </w:p>
        </w:tc>
        <w:tc>
          <w:tcPr>
            <w:tcW w:w="708" w:type="dxa"/>
          </w:tcPr>
          <w:p w:rsidR="00917684" w:rsidRPr="00917684" w:rsidRDefault="00D82B1B" w:rsidP="00917684">
            <w:pPr>
              <w:widowControl/>
              <w:spacing w:line="360"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ед.</w:t>
            </w:r>
          </w:p>
        </w:tc>
        <w:tc>
          <w:tcPr>
            <w:tcW w:w="1134" w:type="dxa"/>
          </w:tcPr>
          <w:p w:rsidR="00917684" w:rsidRPr="00917684" w:rsidRDefault="00D82B1B" w:rsidP="0091768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p>
        </w:tc>
        <w:tc>
          <w:tcPr>
            <w:tcW w:w="1134" w:type="dxa"/>
          </w:tcPr>
          <w:p w:rsidR="00917684" w:rsidRPr="00917684" w:rsidRDefault="00D82B1B" w:rsidP="0091768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p>
        </w:tc>
      </w:tr>
      <w:tr w:rsidR="00D82B1B" w:rsidRPr="00917684" w:rsidTr="00D82B1B">
        <w:trPr>
          <w:gridAfter w:val="2"/>
          <w:wAfter w:w="32" w:type="dxa"/>
        </w:trPr>
        <w:tc>
          <w:tcPr>
            <w:tcW w:w="675" w:type="dxa"/>
          </w:tcPr>
          <w:p w:rsidR="00D82B1B" w:rsidRPr="00917684" w:rsidRDefault="00D82B1B" w:rsidP="0091768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w:t>
            </w:r>
          </w:p>
        </w:tc>
        <w:tc>
          <w:tcPr>
            <w:tcW w:w="8817" w:type="dxa"/>
            <w:gridSpan w:val="4"/>
          </w:tcPr>
          <w:p w:rsidR="00D82B1B" w:rsidRDefault="00D82B1B" w:rsidP="00917684">
            <w:pPr>
              <w:widowControl/>
              <w:jc w:val="center"/>
              <w:rPr>
                <w:rFonts w:ascii="Times New Roman" w:eastAsia="Times New Roman" w:hAnsi="Times New Roman" w:cs="Times New Roman"/>
                <w:color w:val="auto"/>
                <w:lang w:bidi="ar-SA"/>
              </w:rPr>
            </w:pPr>
            <w:r w:rsidRPr="00D82B1B">
              <w:rPr>
                <w:rFonts w:ascii="Times New Roman" w:eastAsia="Times New Roman" w:hAnsi="Times New Roman" w:cs="Times New Roman"/>
                <w:color w:val="auto"/>
                <w:lang w:bidi="ar-SA"/>
              </w:rPr>
              <w:t>Рынок сельскохозяйственной продукции</w:t>
            </w:r>
          </w:p>
        </w:tc>
      </w:tr>
      <w:tr w:rsidR="00D82B1B" w:rsidRPr="00917684" w:rsidTr="00917684">
        <w:trPr>
          <w:gridAfter w:val="2"/>
          <w:wAfter w:w="32" w:type="dxa"/>
        </w:trPr>
        <w:tc>
          <w:tcPr>
            <w:tcW w:w="675" w:type="dxa"/>
          </w:tcPr>
          <w:p w:rsidR="00D82B1B" w:rsidRPr="00917684" w:rsidRDefault="00D82B1B" w:rsidP="0091768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6.1.</w:t>
            </w:r>
          </w:p>
        </w:tc>
        <w:tc>
          <w:tcPr>
            <w:tcW w:w="5841" w:type="dxa"/>
          </w:tcPr>
          <w:p w:rsidR="00D82B1B" w:rsidRDefault="00D82B1B" w:rsidP="00917684">
            <w:pPr>
              <w:widowControl/>
              <w:jc w:val="both"/>
              <w:rPr>
                <w:rFonts w:ascii="Times New Roman" w:eastAsia="Times New Roman" w:hAnsi="Times New Roman" w:cs="Times New Roman"/>
                <w:color w:val="auto"/>
              </w:rPr>
            </w:pPr>
            <w:r w:rsidRPr="00D82B1B">
              <w:rPr>
                <w:rFonts w:ascii="Times New Roman" w:eastAsia="Times New Roman" w:hAnsi="Times New Roman" w:cs="Times New Roman"/>
                <w:color w:val="auto"/>
              </w:rPr>
              <w:t>Количество сельскохозяйственных организаций в сельскохозяйственной сфере</w:t>
            </w:r>
          </w:p>
        </w:tc>
        <w:tc>
          <w:tcPr>
            <w:tcW w:w="708" w:type="dxa"/>
          </w:tcPr>
          <w:p w:rsidR="00D82B1B" w:rsidRPr="00917684" w:rsidRDefault="00D82B1B" w:rsidP="00D82B1B">
            <w:pPr>
              <w:widowControl/>
              <w:spacing w:line="360"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ед.</w:t>
            </w:r>
          </w:p>
        </w:tc>
        <w:tc>
          <w:tcPr>
            <w:tcW w:w="1134" w:type="dxa"/>
          </w:tcPr>
          <w:p w:rsidR="00D82B1B" w:rsidRPr="00917684" w:rsidRDefault="00D82B1B" w:rsidP="00D82B1B">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w:t>
            </w:r>
          </w:p>
        </w:tc>
        <w:tc>
          <w:tcPr>
            <w:tcW w:w="1134" w:type="dxa"/>
          </w:tcPr>
          <w:p w:rsidR="00D82B1B" w:rsidRPr="00917684" w:rsidRDefault="00D82B1B" w:rsidP="00D82B1B">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w:t>
            </w:r>
          </w:p>
        </w:tc>
      </w:tr>
      <w:tr w:rsidR="00D82B1B" w:rsidRPr="00917684" w:rsidTr="00D82B1B">
        <w:trPr>
          <w:gridAfter w:val="2"/>
          <w:wAfter w:w="32" w:type="dxa"/>
        </w:trPr>
        <w:tc>
          <w:tcPr>
            <w:tcW w:w="675" w:type="dxa"/>
          </w:tcPr>
          <w:p w:rsidR="00D82B1B" w:rsidRPr="00917684" w:rsidRDefault="00D82B1B" w:rsidP="0091768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w:t>
            </w:r>
          </w:p>
        </w:tc>
        <w:tc>
          <w:tcPr>
            <w:tcW w:w="8817" w:type="dxa"/>
            <w:gridSpan w:val="4"/>
          </w:tcPr>
          <w:p w:rsidR="00D82B1B" w:rsidRDefault="00D82B1B" w:rsidP="00917684">
            <w:pPr>
              <w:widowControl/>
              <w:jc w:val="center"/>
              <w:rPr>
                <w:rFonts w:ascii="Times New Roman" w:eastAsia="Times New Roman" w:hAnsi="Times New Roman" w:cs="Times New Roman"/>
                <w:color w:val="auto"/>
                <w:lang w:bidi="ar-SA"/>
              </w:rPr>
            </w:pPr>
            <w:r w:rsidRPr="00D82B1B">
              <w:rPr>
                <w:rFonts w:ascii="Times New Roman" w:eastAsia="Times New Roman" w:hAnsi="Times New Roman" w:cs="Times New Roman"/>
                <w:color w:val="auto"/>
                <w:lang w:bidi="ar-SA"/>
              </w:rPr>
              <w:t>Рынок туристических услуг</w:t>
            </w:r>
          </w:p>
        </w:tc>
      </w:tr>
      <w:tr w:rsidR="00D82B1B" w:rsidRPr="00917684" w:rsidTr="00917684">
        <w:trPr>
          <w:gridAfter w:val="2"/>
          <w:wAfter w:w="32" w:type="dxa"/>
        </w:trPr>
        <w:tc>
          <w:tcPr>
            <w:tcW w:w="675" w:type="dxa"/>
          </w:tcPr>
          <w:p w:rsidR="00D82B1B" w:rsidRPr="00917684" w:rsidRDefault="00D82B1B" w:rsidP="0091768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7.1.</w:t>
            </w:r>
          </w:p>
        </w:tc>
        <w:tc>
          <w:tcPr>
            <w:tcW w:w="5841" w:type="dxa"/>
          </w:tcPr>
          <w:p w:rsidR="00D82B1B" w:rsidRDefault="00D82B1B" w:rsidP="00917684">
            <w:pPr>
              <w:widowControl/>
              <w:jc w:val="both"/>
              <w:rPr>
                <w:rFonts w:ascii="Times New Roman" w:eastAsia="Times New Roman" w:hAnsi="Times New Roman" w:cs="Times New Roman"/>
                <w:color w:val="auto"/>
              </w:rPr>
            </w:pPr>
            <w:r w:rsidRPr="00D82B1B">
              <w:rPr>
                <w:rFonts w:ascii="Times New Roman" w:eastAsia="Times New Roman" w:hAnsi="Times New Roman" w:cs="Times New Roman"/>
                <w:color w:val="auto"/>
              </w:rPr>
              <w:t>Объем туристского потока</w:t>
            </w:r>
          </w:p>
        </w:tc>
        <w:tc>
          <w:tcPr>
            <w:tcW w:w="708" w:type="dxa"/>
          </w:tcPr>
          <w:p w:rsidR="00D82B1B" w:rsidRDefault="00D82B1B" w:rsidP="00917684">
            <w:pPr>
              <w:widowControl/>
              <w:spacing w:line="360"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Чел.</w:t>
            </w:r>
          </w:p>
        </w:tc>
        <w:tc>
          <w:tcPr>
            <w:tcW w:w="1134" w:type="dxa"/>
          </w:tcPr>
          <w:p w:rsidR="00D82B1B" w:rsidRDefault="00D82B1B" w:rsidP="0091768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30</w:t>
            </w:r>
          </w:p>
        </w:tc>
        <w:tc>
          <w:tcPr>
            <w:tcW w:w="1134" w:type="dxa"/>
          </w:tcPr>
          <w:p w:rsidR="00D82B1B" w:rsidRDefault="00D82B1B" w:rsidP="0091768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30</w:t>
            </w:r>
          </w:p>
        </w:tc>
      </w:tr>
      <w:tr w:rsidR="0052302E" w:rsidRPr="00917684" w:rsidTr="006C7804">
        <w:trPr>
          <w:gridAfter w:val="2"/>
          <w:wAfter w:w="32" w:type="dxa"/>
        </w:trPr>
        <w:tc>
          <w:tcPr>
            <w:tcW w:w="9492" w:type="dxa"/>
            <w:gridSpan w:val="5"/>
          </w:tcPr>
          <w:p w:rsidR="0052302E" w:rsidRDefault="0052302E" w:rsidP="0091768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 Рынок ритуальных услуг</w:t>
            </w:r>
          </w:p>
        </w:tc>
      </w:tr>
      <w:tr w:rsidR="0052302E" w:rsidRPr="00917684" w:rsidTr="00917684">
        <w:trPr>
          <w:gridAfter w:val="2"/>
          <w:wAfter w:w="32" w:type="dxa"/>
        </w:trPr>
        <w:tc>
          <w:tcPr>
            <w:tcW w:w="675" w:type="dxa"/>
          </w:tcPr>
          <w:p w:rsidR="0052302E" w:rsidRDefault="0052302E" w:rsidP="0091768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8.1</w:t>
            </w:r>
          </w:p>
        </w:tc>
        <w:tc>
          <w:tcPr>
            <w:tcW w:w="5841" w:type="dxa"/>
          </w:tcPr>
          <w:p w:rsidR="0052302E" w:rsidRPr="00D82B1B" w:rsidRDefault="0052302E" w:rsidP="00917684">
            <w:pPr>
              <w:widowControl/>
              <w:jc w:val="both"/>
              <w:rPr>
                <w:rFonts w:ascii="Times New Roman" w:eastAsia="Times New Roman" w:hAnsi="Times New Roman" w:cs="Times New Roman"/>
                <w:color w:val="auto"/>
              </w:rPr>
            </w:pPr>
            <w:r w:rsidRPr="0052302E">
              <w:rPr>
                <w:rFonts w:ascii="Times New Roman" w:eastAsia="Times New Roman" w:hAnsi="Times New Roman" w:cs="Times New Roman"/>
                <w:color w:val="auto"/>
              </w:rPr>
              <w:t>Количество организаций частной формы собственности в сфере ритуальных услуг</w:t>
            </w:r>
          </w:p>
        </w:tc>
        <w:tc>
          <w:tcPr>
            <w:tcW w:w="708" w:type="dxa"/>
          </w:tcPr>
          <w:p w:rsidR="0052302E" w:rsidRDefault="0052302E" w:rsidP="00917684">
            <w:pPr>
              <w:widowControl/>
              <w:spacing w:line="360"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Ед.</w:t>
            </w:r>
          </w:p>
        </w:tc>
        <w:tc>
          <w:tcPr>
            <w:tcW w:w="1134" w:type="dxa"/>
          </w:tcPr>
          <w:p w:rsidR="0052302E" w:rsidRDefault="0052302E" w:rsidP="0091768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w:t>
            </w:r>
          </w:p>
        </w:tc>
        <w:tc>
          <w:tcPr>
            <w:tcW w:w="1134" w:type="dxa"/>
          </w:tcPr>
          <w:p w:rsidR="0052302E" w:rsidRDefault="0052302E" w:rsidP="0091768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w:t>
            </w:r>
            <w:bookmarkStart w:id="0" w:name="_GoBack"/>
            <w:bookmarkEnd w:id="0"/>
          </w:p>
        </w:tc>
      </w:tr>
    </w:tbl>
    <w:p w:rsidR="009D47C8" w:rsidRDefault="006E2653" w:rsidP="00611126">
      <w:pPr>
        <w:pStyle w:val="20"/>
        <w:shd w:val="clear" w:color="auto" w:fill="auto"/>
        <w:spacing w:after="0" w:line="322" w:lineRule="exact"/>
        <w:ind w:firstLine="760"/>
        <w:jc w:val="both"/>
      </w:pPr>
      <w:r>
        <w:t>Н</w:t>
      </w:r>
      <w:r w:rsidR="009D47C8">
        <w:t>а официальном сайте Чукотского муниципального района создан раздел «Конкуренция» для освещения деятельности по содействию развитию конкуренции в муниципальном образовании Чукотский муниципальный район. Раздел поддерживается в актуальном состоянии и периодически заполняется.</w:t>
      </w:r>
    </w:p>
    <w:p w:rsidR="005C7A00" w:rsidRDefault="00150457" w:rsidP="009D47C8">
      <w:pPr>
        <w:pStyle w:val="20"/>
        <w:spacing w:after="0" w:line="322" w:lineRule="exact"/>
        <w:ind w:firstLine="760"/>
        <w:jc w:val="both"/>
      </w:pPr>
      <w:r>
        <w:tab/>
      </w:r>
    </w:p>
    <w:sectPr w:rsidR="005C7A00" w:rsidSect="00EE48AF">
      <w:type w:val="continuous"/>
      <w:pgSz w:w="11900" w:h="16840"/>
      <w:pgMar w:top="992" w:right="839" w:bottom="851" w:left="161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764" w:rsidRDefault="00D34764">
      <w:r>
        <w:separator/>
      </w:r>
    </w:p>
  </w:endnote>
  <w:endnote w:type="continuationSeparator" w:id="0">
    <w:p w:rsidR="00D34764" w:rsidRDefault="00D3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64" w:rsidRDefault="00D34764">
    <w:pPr>
      <w:rPr>
        <w:sz w:val="2"/>
        <w:szCs w:val="2"/>
      </w:rPr>
    </w:pPr>
    <w:r>
      <w:rPr>
        <w:noProof/>
        <w:lang w:bidi="ar-SA"/>
      </w:rPr>
      <mc:AlternateContent>
        <mc:Choice Requires="wps">
          <w:drawing>
            <wp:anchor distT="0" distB="0" distL="63500" distR="63500" simplePos="0" relativeHeight="251657728" behindDoc="1" locked="0" layoutInCell="1" allowOverlap="1" wp14:anchorId="16084841" wp14:editId="56C8A141">
              <wp:simplePos x="0" y="0"/>
              <wp:positionH relativeFrom="page">
                <wp:posOffset>3277870</wp:posOffset>
              </wp:positionH>
              <wp:positionV relativeFrom="page">
                <wp:posOffset>10243185</wp:posOffset>
              </wp:positionV>
              <wp:extent cx="3100070" cy="189865"/>
              <wp:effectExtent l="1270" t="381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764" w:rsidRDefault="00D34764">
                          <w:pPr>
                            <w:pStyle w:val="a6"/>
                            <w:shd w:val="clear" w:color="auto" w:fill="auto"/>
                            <w:tabs>
                              <w:tab w:val="right" w:pos="4882"/>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1pt;margin-top:806.55pt;width:244.1pt;height:14.9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IqgIAAKk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" filled="f" stroked="f">
              <v:textbox style="mso-fit-shape-to-text:t" inset="0,0,0,0">
                <w:txbxContent>
                  <w:p w:rsidR="00D34764" w:rsidRDefault="00D34764">
                    <w:pPr>
                      <w:pStyle w:val="a6"/>
                      <w:shd w:val="clear" w:color="auto" w:fill="auto"/>
                      <w:tabs>
                        <w:tab w:val="right" w:pos="4882"/>
                      </w:tabs>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764" w:rsidRDefault="00D34764"/>
  </w:footnote>
  <w:footnote w:type="continuationSeparator" w:id="0">
    <w:p w:rsidR="00D34764" w:rsidRDefault="00D347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3443F"/>
    <w:multiLevelType w:val="multilevel"/>
    <w:tmpl w:val="D514F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457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DF"/>
    <w:rsid w:val="00015110"/>
    <w:rsid w:val="00017177"/>
    <w:rsid w:val="00034B32"/>
    <w:rsid w:val="00043E23"/>
    <w:rsid w:val="00045CFC"/>
    <w:rsid w:val="000818BD"/>
    <w:rsid w:val="000C1C8C"/>
    <w:rsid w:val="000E5E26"/>
    <w:rsid w:val="00101C2E"/>
    <w:rsid w:val="0013067A"/>
    <w:rsid w:val="0013170F"/>
    <w:rsid w:val="00135463"/>
    <w:rsid w:val="00150457"/>
    <w:rsid w:val="00164792"/>
    <w:rsid w:val="001A4FB6"/>
    <w:rsid w:val="001F1309"/>
    <w:rsid w:val="001F4757"/>
    <w:rsid w:val="00277F32"/>
    <w:rsid w:val="00284868"/>
    <w:rsid w:val="00293FF3"/>
    <w:rsid w:val="002A02BC"/>
    <w:rsid w:val="002A3946"/>
    <w:rsid w:val="002A5752"/>
    <w:rsid w:val="002C269D"/>
    <w:rsid w:val="003004D5"/>
    <w:rsid w:val="00322E35"/>
    <w:rsid w:val="00343CA5"/>
    <w:rsid w:val="00357F00"/>
    <w:rsid w:val="00360EF3"/>
    <w:rsid w:val="00367D91"/>
    <w:rsid w:val="00384AC5"/>
    <w:rsid w:val="00394602"/>
    <w:rsid w:val="003A5399"/>
    <w:rsid w:val="003E2CAC"/>
    <w:rsid w:val="003E4950"/>
    <w:rsid w:val="003F0C05"/>
    <w:rsid w:val="00401A83"/>
    <w:rsid w:val="00407543"/>
    <w:rsid w:val="00456A19"/>
    <w:rsid w:val="00472EC4"/>
    <w:rsid w:val="0047507E"/>
    <w:rsid w:val="00480E85"/>
    <w:rsid w:val="00481232"/>
    <w:rsid w:val="004815FC"/>
    <w:rsid w:val="0049034D"/>
    <w:rsid w:val="004967CB"/>
    <w:rsid w:val="004B0562"/>
    <w:rsid w:val="004C65DF"/>
    <w:rsid w:val="004D32EA"/>
    <w:rsid w:val="004F01EE"/>
    <w:rsid w:val="004F050C"/>
    <w:rsid w:val="00503E5E"/>
    <w:rsid w:val="0052302E"/>
    <w:rsid w:val="00527C53"/>
    <w:rsid w:val="00540075"/>
    <w:rsid w:val="00543D59"/>
    <w:rsid w:val="00552212"/>
    <w:rsid w:val="00554337"/>
    <w:rsid w:val="00556F59"/>
    <w:rsid w:val="005B64DF"/>
    <w:rsid w:val="005C24E8"/>
    <w:rsid w:val="005C7A00"/>
    <w:rsid w:val="005D262E"/>
    <w:rsid w:val="005D78F8"/>
    <w:rsid w:val="005E2217"/>
    <w:rsid w:val="00611126"/>
    <w:rsid w:val="00632781"/>
    <w:rsid w:val="00633CCB"/>
    <w:rsid w:val="00660490"/>
    <w:rsid w:val="006642AC"/>
    <w:rsid w:val="00671A11"/>
    <w:rsid w:val="00682C59"/>
    <w:rsid w:val="006837CD"/>
    <w:rsid w:val="00692FB5"/>
    <w:rsid w:val="006A3E95"/>
    <w:rsid w:val="006A56C9"/>
    <w:rsid w:val="006C1C37"/>
    <w:rsid w:val="006E2653"/>
    <w:rsid w:val="006F0808"/>
    <w:rsid w:val="006F2EE2"/>
    <w:rsid w:val="00721FD0"/>
    <w:rsid w:val="007274ED"/>
    <w:rsid w:val="00743432"/>
    <w:rsid w:val="00743808"/>
    <w:rsid w:val="00756177"/>
    <w:rsid w:val="00764E6B"/>
    <w:rsid w:val="0079371E"/>
    <w:rsid w:val="007A2D3B"/>
    <w:rsid w:val="00822F06"/>
    <w:rsid w:val="00827B5E"/>
    <w:rsid w:val="00835601"/>
    <w:rsid w:val="0085513B"/>
    <w:rsid w:val="008657F2"/>
    <w:rsid w:val="00886731"/>
    <w:rsid w:val="00887271"/>
    <w:rsid w:val="008B5EFD"/>
    <w:rsid w:val="008D0B1D"/>
    <w:rsid w:val="008D2BAF"/>
    <w:rsid w:val="008F57ED"/>
    <w:rsid w:val="008F6C0C"/>
    <w:rsid w:val="009128CD"/>
    <w:rsid w:val="00917684"/>
    <w:rsid w:val="0095759D"/>
    <w:rsid w:val="0099701B"/>
    <w:rsid w:val="00997F5B"/>
    <w:rsid w:val="009D47C8"/>
    <w:rsid w:val="009E7859"/>
    <w:rsid w:val="009F5750"/>
    <w:rsid w:val="00A23D91"/>
    <w:rsid w:val="00A24C35"/>
    <w:rsid w:val="00A51396"/>
    <w:rsid w:val="00A66233"/>
    <w:rsid w:val="00A756A7"/>
    <w:rsid w:val="00AB3F90"/>
    <w:rsid w:val="00AC6827"/>
    <w:rsid w:val="00AD3492"/>
    <w:rsid w:val="00AE72D1"/>
    <w:rsid w:val="00B056E3"/>
    <w:rsid w:val="00B4724C"/>
    <w:rsid w:val="00B662FC"/>
    <w:rsid w:val="00B76898"/>
    <w:rsid w:val="00B872FB"/>
    <w:rsid w:val="00BA14F3"/>
    <w:rsid w:val="00BE3612"/>
    <w:rsid w:val="00BF4542"/>
    <w:rsid w:val="00C06943"/>
    <w:rsid w:val="00C2485F"/>
    <w:rsid w:val="00C4630C"/>
    <w:rsid w:val="00C474DC"/>
    <w:rsid w:val="00C55DE0"/>
    <w:rsid w:val="00CE2BDF"/>
    <w:rsid w:val="00CE4752"/>
    <w:rsid w:val="00CF1A53"/>
    <w:rsid w:val="00CF56CC"/>
    <w:rsid w:val="00D02A4C"/>
    <w:rsid w:val="00D05097"/>
    <w:rsid w:val="00D34764"/>
    <w:rsid w:val="00D36E9E"/>
    <w:rsid w:val="00D41493"/>
    <w:rsid w:val="00D45247"/>
    <w:rsid w:val="00D77CCE"/>
    <w:rsid w:val="00D82B1B"/>
    <w:rsid w:val="00D84564"/>
    <w:rsid w:val="00DC2105"/>
    <w:rsid w:val="00DD1815"/>
    <w:rsid w:val="00E04269"/>
    <w:rsid w:val="00E23695"/>
    <w:rsid w:val="00E30ACD"/>
    <w:rsid w:val="00E330D2"/>
    <w:rsid w:val="00E54D4B"/>
    <w:rsid w:val="00E5669C"/>
    <w:rsid w:val="00E82FF5"/>
    <w:rsid w:val="00E91245"/>
    <w:rsid w:val="00E93267"/>
    <w:rsid w:val="00EA27C2"/>
    <w:rsid w:val="00EB3982"/>
    <w:rsid w:val="00EE48AF"/>
    <w:rsid w:val="00EF1E0C"/>
    <w:rsid w:val="00F11B74"/>
    <w:rsid w:val="00F35954"/>
    <w:rsid w:val="00F46C72"/>
    <w:rsid w:val="00F66D10"/>
    <w:rsid w:val="00F72043"/>
    <w:rsid w:val="00F97BA5"/>
    <w:rsid w:val="00FD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David" w:eastAsia="David" w:hAnsi="David" w:cs="David"/>
      <w:b w:val="0"/>
      <w:bCs w:val="0"/>
      <w:i w:val="0"/>
      <w:iCs w:val="0"/>
      <w:smallCaps w:val="0"/>
      <w:strike w:val="0"/>
      <w:sz w:val="30"/>
      <w:szCs w:val="30"/>
      <w:u w:val="none"/>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after="300" w:line="326" w:lineRule="exact"/>
    </w:pPr>
    <w:rPr>
      <w:rFonts w:ascii="Times New Roman" w:eastAsia="Times New Roman" w:hAnsi="Times New Roman" w:cs="Times New Roman"/>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300" w:after="360" w:line="0" w:lineRule="atLeast"/>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before="360" w:line="0" w:lineRule="atLeast"/>
    </w:pPr>
    <w:rPr>
      <w:rFonts w:ascii="David" w:eastAsia="David" w:hAnsi="David" w:cs="David"/>
      <w:sz w:val="30"/>
      <w:szCs w:val="30"/>
    </w:rPr>
  </w:style>
  <w:style w:type="paragraph" w:styleId="a8">
    <w:name w:val="Balloon Text"/>
    <w:basedOn w:val="a"/>
    <w:link w:val="a9"/>
    <w:uiPriority w:val="99"/>
    <w:semiHidden/>
    <w:unhideWhenUsed/>
    <w:rsid w:val="00997F5B"/>
    <w:rPr>
      <w:rFonts w:ascii="Segoe UI" w:hAnsi="Segoe UI" w:cs="Segoe UI"/>
      <w:sz w:val="18"/>
      <w:szCs w:val="18"/>
    </w:rPr>
  </w:style>
  <w:style w:type="character" w:customStyle="1" w:styleId="a9">
    <w:name w:val="Текст выноски Знак"/>
    <w:basedOn w:val="a0"/>
    <w:link w:val="a8"/>
    <w:uiPriority w:val="99"/>
    <w:semiHidden/>
    <w:rsid w:val="00997F5B"/>
    <w:rPr>
      <w:rFonts w:ascii="Segoe UI" w:hAnsi="Segoe UI" w:cs="Segoe UI"/>
      <w:color w:val="000000"/>
      <w:sz w:val="18"/>
      <w:szCs w:val="18"/>
    </w:rPr>
  </w:style>
  <w:style w:type="paragraph" w:styleId="aa">
    <w:name w:val="header"/>
    <w:basedOn w:val="a"/>
    <w:link w:val="ab"/>
    <w:uiPriority w:val="99"/>
    <w:unhideWhenUsed/>
    <w:rsid w:val="00367D91"/>
    <w:pPr>
      <w:tabs>
        <w:tab w:val="center" w:pos="4677"/>
        <w:tab w:val="right" w:pos="9355"/>
      </w:tabs>
    </w:pPr>
  </w:style>
  <w:style w:type="character" w:customStyle="1" w:styleId="ab">
    <w:name w:val="Верхний колонтитул Знак"/>
    <w:basedOn w:val="a0"/>
    <w:link w:val="aa"/>
    <w:uiPriority w:val="99"/>
    <w:rsid w:val="00367D91"/>
    <w:rPr>
      <w:color w:val="000000"/>
    </w:rPr>
  </w:style>
  <w:style w:type="paragraph" w:styleId="ac">
    <w:name w:val="footer"/>
    <w:basedOn w:val="a"/>
    <w:link w:val="ad"/>
    <w:uiPriority w:val="99"/>
    <w:unhideWhenUsed/>
    <w:rsid w:val="00367D91"/>
    <w:pPr>
      <w:tabs>
        <w:tab w:val="center" w:pos="4677"/>
        <w:tab w:val="right" w:pos="9355"/>
      </w:tabs>
    </w:pPr>
  </w:style>
  <w:style w:type="character" w:customStyle="1" w:styleId="ad">
    <w:name w:val="Нижний колонтитул Знак"/>
    <w:basedOn w:val="a0"/>
    <w:link w:val="ac"/>
    <w:uiPriority w:val="99"/>
    <w:rsid w:val="00367D91"/>
    <w:rPr>
      <w:color w:val="000000"/>
    </w:rPr>
  </w:style>
  <w:style w:type="table" w:styleId="ae">
    <w:name w:val="Table Grid"/>
    <w:basedOn w:val="a1"/>
    <w:uiPriority w:val="39"/>
    <w:rsid w:val="0039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150457"/>
    <w:pPr>
      <w:widowControl/>
      <w:spacing w:line="240" w:lineRule="exact"/>
    </w:pPr>
    <w:rPr>
      <w:rFonts w:ascii="Times New Roman" w:eastAsiaTheme="minorEastAsia" w:hAnsi="Times New Roman" w:cstheme="minorBidi"/>
      <w:szCs w:val="22"/>
      <w:lang w:bidi="ar-SA"/>
    </w:rPr>
  </w:style>
  <w:style w:type="paragraph" w:styleId="af0">
    <w:name w:val="footnote text"/>
    <w:basedOn w:val="a"/>
    <w:link w:val="af1"/>
    <w:uiPriority w:val="99"/>
    <w:unhideWhenUsed/>
    <w:rsid w:val="00150457"/>
    <w:pPr>
      <w:widowControl/>
    </w:pPr>
    <w:rPr>
      <w:rFonts w:asciiTheme="minorHAnsi" w:eastAsiaTheme="minorEastAsia" w:hAnsiTheme="minorHAnsi" w:cstheme="minorBidi"/>
      <w:color w:val="auto"/>
      <w:sz w:val="20"/>
      <w:szCs w:val="20"/>
      <w:lang w:bidi="ar-SA"/>
    </w:rPr>
  </w:style>
  <w:style w:type="character" w:customStyle="1" w:styleId="af1">
    <w:name w:val="Текст сноски Знак"/>
    <w:basedOn w:val="a0"/>
    <w:link w:val="af0"/>
    <w:uiPriority w:val="99"/>
    <w:rsid w:val="00150457"/>
    <w:rPr>
      <w:rFonts w:asciiTheme="minorHAnsi" w:eastAsiaTheme="minorEastAsia" w:hAnsiTheme="minorHAnsi" w:cstheme="minorBidi"/>
      <w:sz w:val="20"/>
      <w:szCs w:val="20"/>
      <w:lang w:bidi="ar-SA"/>
    </w:rPr>
  </w:style>
  <w:style w:type="character" w:styleId="af2">
    <w:name w:val="footnote reference"/>
    <w:basedOn w:val="a0"/>
    <w:unhideWhenUsed/>
    <w:rsid w:val="00150457"/>
    <w:rPr>
      <w:vertAlign w:val="superscript"/>
    </w:rPr>
  </w:style>
  <w:style w:type="paragraph" w:customStyle="1" w:styleId="Default">
    <w:name w:val="Default"/>
    <w:rsid w:val="00E91245"/>
    <w:pPr>
      <w:widowControl/>
      <w:autoSpaceDE w:val="0"/>
      <w:autoSpaceDN w:val="0"/>
      <w:adjustRightInd w:val="0"/>
    </w:pPr>
    <w:rPr>
      <w:rFonts w:ascii="Times New Roman" w:hAnsi="Times New Roman" w:cs="Times New Roman"/>
      <w:color w:val="000000"/>
      <w:lang w:bidi="ar-SA"/>
    </w:rPr>
  </w:style>
  <w:style w:type="paragraph" w:customStyle="1" w:styleId="af3">
    <w:name w:val="Знак Знак Знак Знак"/>
    <w:basedOn w:val="a"/>
    <w:rsid w:val="002A02BC"/>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1">
    <w:name w:val="Знак Знак1 Знак Знак Знак Знак"/>
    <w:basedOn w:val="a"/>
    <w:rsid w:val="00917684"/>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af4">
    <w:name w:val="Прижатый влево"/>
    <w:basedOn w:val="a"/>
    <w:next w:val="a"/>
    <w:uiPriority w:val="99"/>
    <w:rsid w:val="00D34764"/>
    <w:pPr>
      <w:widowControl/>
      <w:autoSpaceDE w:val="0"/>
      <w:autoSpaceDN w:val="0"/>
      <w:adjustRightInd w:val="0"/>
      <w:jc w:val="both"/>
    </w:pPr>
    <w:rPr>
      <w:rFonts w:ascii="Arial" w:eastAsia="Times New Roman" w:hAnsi="Arial" w:cs="Arial"/>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David" w:eastAsia="David" w:hAnsi="David" w:cs="David"/>
      <w:b w:val="0"/>
      <w:bCs w:val="0"/>
      <w:i w:val="0"/>
      <w:iCs w:val="0"/>
      <w:smallCaps w:val="0"/>
      <w:strike w:val="0"/>
      <w:sz w:val="30"/>
      <w:szCs w:val="30"/>
      <w:u w:val="none"/>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after="300" w:line="326" w:lineRule="exact"/>
    </w:pPr>
    <w:rPr>
      <w:rFonts w:ascii="Times New Roman" w:eastAsia="Times New Roman" w:hAnsi="Times New Roman" w:cs="Times New Roman"/>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300" w:after="360" w:line="0" w:lineRule="atLeast"/>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before="360" w:line="0" w:lineRule="atLeast"/>
    </w:pPr>
    <w:rPr>
      <w:rFonts w:ascii="David" w:eastAsia="David" w:hAnsi="David" w:cs="David"/>
      <w:sz w:val="30"/>
      <w:szCs w:val="30"/>
    </w:rPr>
  </w:style>
  <w:style w:type="paragraph" w:styleId="a8">
    <w:name w:val="Balloon Text"/>
    <w:basedOn w:val="a"/>
    <w:link w:val="a9"/>
    <w:uiPriority w:val="99"/>
    <w:semiHidden/>
    <w:unhideWhenUsed/>
    <w:rsid w:val="00997F5B"/>
    <w:rPr>
      <w:rFonts w:ascii="Segoe UI" w:hAnsi="Segoe UI" w:cs="Segoe UI"/>
      <w:sz w:val="18"/>
      <w:szCs w:val="18"/>
    </w:rPr>
  </w:style>
  <w:style w:type="character" w:customStyle="1" w:styleId="a9">
    <w:name w:val="Текст выноски Знак"/>
    <w:basedOn w:val="a0"/>
    <w:link w:val="a8"/>
    <w:uiPriority w:val="99"/>
    <w:semiHidden/>
    <w:rsid w:val="00997F5B"/>
    <w:rPr>
      <w:rFonts w:ascii="Segoe UI" w:hAnsi="Segoe UI" w:cs="Segoe UI"/>
      <w:color w:val="000000"/>
      <w:sz w:val="18"/>
      <w:szCs w:val="18"/>
    </w:rPr>
  </w:style>
  <w:style w:type="paragraph" w:styleId="aa">
    <w:name w:val="header"/>
    <w:basedOn w:val="a"/>
    <w:link w:val="ab"/>
    <w:uiPriority w:val="99"/>
    <w:unhideWhenUsed/>
    <w:rsid w:val="00367D91"/>
    <w:pPr>
      <w:tabs>
        <w:tab w:val="center" w:pos="4677"/>
        <w:tab w:val="right" w:pos="9355"/>
      </w:tabs>
    </w:pPr>
  </w:style>
  <w:style w:type="character" w:customStyle="1" w:styleId="ab">
    <w:name w:val="Верхний колонтитул Знак"/>
    <w:basedOn w:val="a0"/>
    <w:link w:val="aa"/>
    <w:uiPriority w:val="99"/>
    <w:rsid w:val="00367D91"/>
    <w:rPr>
      <w:color w:val="000000"/>
    </w:rPr>
  </w:style>
  <w:style w:type="paragraph" w:styleId="ac">
    <w:name w:val="footer"/>
    <w:basedOn w:val="a"/>
    <w:link w:val="ad"/>
    <w:uiPriority w:val="99"/>
    <w:unhideWhenUsed/>
    <w:rsid w:val="00367D91"/>
    <w:pPr>
      <w:tabs>
        <w:tab w:val="center" w:pos="4677"/>
        <w:tab w:val="right" w:pos="9355"/>
      </w:tabs>
    </w:pPr>
  </w:style>
  <w:style w:type="character" w:customStyle="1" w:styleId="ad">
    <w:name w:val="Нижний колонтитул Знак"/>
    <w:basedOn w:val="a0"/>
    <w:link w:val="ac"/>
    <w:uiPriority w:val="99"/>
    <w:rsid w:val="00367D91"/>
    <w:rPr>
      <w:color w:val="000000"/>
    </w:rPr>
  </w:style>
  <w:style w:type="table" w:styleId="ae">
    <w:name w:val="Table Grid"/>
    <w:basedOn w:val="a1"/>
    <w:uiPriority w:val="39"/>
    <w:rsid w:val="0039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150457"/>
    <w:pPr>
      <w:widowControl/>
      <w:spacing w:line="240" w:lineRule="exact"/>
    </w:pPr>
    <w:rPr>
      <w:rFonts w:ascii="Times New Roman" w:eastAsiaTheme="minorEastAsia" w:hAnsi="Times New Roman" w:cstheme="minorBidi"/>
      <w:szCs w:val="22"/>
      <w:lang w:bidi="ar-SA"/>
    </w:rPr>
  </w:style>
  <w:style w:type="paragraph" w:styleId="af0">
    <w:name w:val="footnote text"/>
    <w:basedOn w:val="a"/>
    <w:link w:val="af1"/>
    <w:uiPriority w:val="99"/>
    <w:unhideWhenUsed/>
    <w:rsid w:val="00150457"/>
    <w:pPr>
      <w:widowControl/>
    </w:pPr>
    <w:rPr>
      <w:rFonts w:asciiTheme="minorHAnsi" w:eastAsiaTheme="minorEastAsia" w:hAnsiTheme="minorHAnsi" w:cstheme="minorBidi"/>
      <w:color w:val="auto"/>
      <w:sz w:val="20"/>
      <w:szCs w:val="20"/>
      <w:lang w:bidi="ar-SA"/>
    </w:rPr>
  </w:style>
  <w:style w:type="character" w:customStyle="1" w:styleId="af1">
    <w:name w:val="Текст сноски Знак"/>
    <w:basedOn w:val="a0"/>
    <w:link w:val="af0"/>
    <w:uiPriority w:val="99"/>
    <w:rsid w:val="00150457"/>
    <w:rPr>
      <w:rFonts w:asciiTheme="minorHAnsi" w:eastAsiaTheme="minorEastAsia" w:hAnsiTheme="minorHAnsi" w:cstheme="minorBidi"/>
      <w:sz w:val="20"/>
      <w:szCs w:val="20"/>
      <w:lang w:bidi="ar-SA"/>
    </w:rPr>
  </w:style>
  <w:style w:type="character" w:styleId="af2">
    <w:name w:val="footnote reference"/>
    <w:basedOn w:val="a0"/>
    <w:unhideWhenUsed/>
    <w:rsid w:val="00150457"/>
    <w:rPr>
      <w:vertAlign w:val="superscript"/>
    </w:rPr>
  </w:style>
  <w:style w:type="paragraph" w:customStyle="1" w:styleId="Default">
    <w:name w:val="Default"/>
    <w:rsid w:val="00E91245"/>
    <w:pPr>
      <w:widowControl/>
      <w:autoSpaceDE w:val="0"/>
      <w:autoSpaceDN w:val="0"/>
      <w:adjustRightInd w:val="0"/>
    </w:pPr>
    <w:rPr>
      <w:rFonts w:ascii="Times New Roman" w:hAnsi="Times New Roman" w:cs="Times New Roman"/>
      <w:color w:val="000000"/>
      <w:lang w:bidi="ar-SA"/>
    </w:rPr>
  </w:style>
  <w:style w:type="paragraph" w:customStyle="1" w:styleId="af3">
    <w:name w:val="Знак Знак Знак Знак"/>
    <w:basedOn w:val="a"/>
    <w:rsid w:val="002A02BC"/>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1">
    <w:name w:val="Знак Знак1 Знак Знак Знак Знак"/>
    <w:basedOn w:val="a"/>
    <w:rsid w:val="00917684"/>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af4">
    <w:name w:val="Прижатый влево"/>
    <w:basedOn w:val="a"/>
    <w:next w:val="a"/>
    <w:uiPriority w:val="99"/>
    <w:rsid w:val="00D34764"/>
    <w:pPr>
      <w:widowControl/>
      <w:autoSpaceDE w:val="0"/>
      <w:autoSpaceDN w:val="0"/>
      <w:adjustRightInd w:val="0"/>
      <w:jc w:val="both"/>
    </w:pPr>
    <w:rPr>
      <w:rFonts w:ascii="Arial" w:eastAsia="Times New Roman" w:hAnsi="Arial" w:cs="Arial"/>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2034">
      <w:bodyDiv w:val="1"/>
      <w:marLeft w:val="0"/>
      <w:marRight w:val="0"/>
      <w:marTop w:val="0"/>
      <w:marBottom w:val="0"/>
      <w:divBdr>
        <w:top w:val="none" w:sz="0" w:space="0" w:color="auto"/>
        <w:left w:val="none" w:sz="0" w:space="0" w:color="auto"/>
        <w:bottom w:val="none" w:sz="0" w:space="0" w:color="auto"/>
        <w:right w:val="none" w:sz="0" w:space="0" w:color="auto"/>
      </w:divBdr>
    </w:div>
    <w:div w:id="555091687">
      <w:bodyDiv w:val="1"/>
      <w:marLeft w:val="0"/>
      <w:marRight w:val="0"/>
      <w:marTop w:val="0"/>
      <w:marBottom w:val="0"/>
      <w:divBdr>
        <w:top w:val="none" w:sz="0" w:space="0" w:color="auto"/>
        <w:left w:val="none" w:sz="0" w:space="0" w:color="auto"/>
        <w:bottom w:val="none" w:sz="0" w:space="0" w:color="auto"/>
        <w:right w:val="none" w:sz="0" w:space="0" w:color="auto"/>
      </w:divBdr>
    </w:div>
    <w:div w:id="1045788767">
      <w:bodyDiv w:val="1"/>
      <w:marLeft w:val="0"/>
      <w:marRight w:val="0"/>
      <w:marTop w:val="0"/>
      <w:marBottom w:val="0"/>
      <w:divBdr>
        <w:top w:val="none" w:sz="0" w:space="0" w:color="auto"/>
        <w:left w:val="none" w:sz="0" w:space="0" w:color="auto"/>
        <w:bottom w:val="none" w:sz="0" w:space="0" w:color="auto"/>
        <w:right w:val="none" w:sz="0" w:space="0" w:color="auto"/>
      </w:divBdr>
    </w:div>
    <w:div w:id="1183975054">
      <w:bodyDiv w:val="1"/>
      <w:marLeft w:val="0"/>
      <w:marRight w:val="0"/>
      <w:marTop w:val="0"/>
      <w:marBottom w:val="0"/>
      <w:divBdr>
        <w:top w:val="none" w:sz="0" w:space="0" w:color="auto"/>
        <w:left w:val="none" w:sz="0" w:space="0" w:color="auto"/>
        <w:bottom w:val="none" w:sz="0" w:space="0" w:color="auto"/>
        <w:right w:val="none" w:sz="0" w:space="0" w:color="auto"/>
      </w:divBdr>
    </w:div>
    <w:div w:id="1513956332">
      <w:bodyDiv w:val="1"/>
      <w:marLeft w:val="0"/>
      <w:marRight w:val="0"/>
      <w:marTop w:val="0"/>
      <w:marBottom w:val="0"/>
      <w:divBdr>
        <w:top w:val="none" w:sz="0" w:space="0" w:color="auto"/>
        <w:left w:val="none" w:sz="0" w:space="0" w:color="auto"/>
        <w:bottom w:val="none" w:sz="0" w:space="0" w:color="auto"/>
        <w:right w:val="none" w:sz="0" w:space="0" w:color="auto"/>
      </w:divBdr>
    </w:div>
    <w:div w:id="1545948194">
      <w:bodyDiv w:val="1"/>
      <w:marLeft w:val="0"/>
      <w:marRight w:val="0"/>
      <w:marTop w:val="0"/>
      <w:marBottom w:val="0"/>
      <w:divBdr>
        <w:top w:val="none" w:sz="0" w:space="0" w:color="auto"/>
        <w:left w:val="none" w:sz="0" w:space="0" w:color="auto"/>
        <w:bottom w:val="none" w:sz="0" w:space="0" w:color="auto"/>
        <w:right w:val="none" w:sz="0" w:space="0" w:color="auto"/>
      </w:divBdr>
    </w:div>
    <w:div w:id="1851676054">
      <w:bodyDiv w:val="1"/>
      <w:marLeft w:val="0"/>
      <w:marRight w:val="0"/>
      <w:marTop w:val="0"/>
      <w:marBottom w:val="0"/>
      <w:divBdr>
        <w:top w:val="none" w:sz="0" w:space="0" w:color="auto"/>
        <w:left w:val="none" w:sz="0" w:space="0" w:color="auto"/>
        <w:bottom w:val="none" w:sz="0" w:space="0" w:color="auto"/>
        <w:right w:val="none" w:sz="0" w:space="0" w:color="auto"/>
      </w:divBdr>
    </w:div>
    <w:div w:id="1949310481">
      <w:bodyDiv w:val="1"/>
      <w:marLeft w:val="0"/>
      <w:marRight w:val="0"/>
      <w:marTop w:val="0"/>
      <w:marBottom w:val="0"/>
      <w:divBdr>
        <w:top w:val="none" w:sz="0" w:space="0" w:color="auto"/>
        <w:left w:val="none" w:sz="0" w:space="0" w:color="auto"/>
        <w:bottom w:val="none" w:sz="0" w:space="0" w:color="auto"/>
        <w:right w:val="none" w:sz="0" w:space="0" w:color="auto"/>
      </w:divBdr>
    </w:div>
    <w:div w:id="1974017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ovomariinsk.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FE411-62D6-43A6-8821-2BBB4FFE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16</Pages>
  <Words>3966</Words>
  <Characters>22610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БлиноваИрина</cp:lastModifiedBy>
  <cp:revision>24</cp:revision>
  <cp:lastPrinted>2021-04-07T03:56:00Z</cp:lastPrinted>
  <dcterms:created xsi:type="dcterms:W3CDTF">2020-04-08T22:55:00Z</dcterms:created>
  <dcterms:modified xsi:type="dcterms:W3CDTF">2023-04-11T02:51:00Z</dcterms:modified>
</cp:coreProperties>
</file>